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E5E2E" w14:textId="77777777" w:rsidR="00FA626E" w:rsidRPr="006B62FC" w:rsidRDefault="00FA626E" w:rsidP="006B62FC">
      <w:pPr>
        <w:spacing w:after="0" w:line="240" w:lineRule="auto"/>
        <w:rPr>
          <w:rFonts w:ascii="Arial" w:hAnsi="Arial"/>
          <w:sz w:val="16"/>
          <w:szCs w:val="16"/>
          <w:lang w:val="fr-FR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6B62FC" w14:paraId="5892E040" w14:textId="77777777" w:rsidTr="00F2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9CBCE8A" w14:textId="7FF23898" w:rsidR="00F212A1" w:rsidRPr="006B62FC" w:rsidRDefault="00F212A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</w:t>
            </w:r>
            <w:r w:rsidR="007A747F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atériel didactique – Entretien a</w:t>
            </w: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vec </w:t>
            </w:r>
            <w:r w:rsidR="0018221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Francine Chayer</w:t>
            </w: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,</w:t>
            </w:r>
            <w:r w:rsidR="0018221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directrice</w:t>
            </w:r>
          </w:p>
          <w:p w14:paraId="1ABF7C18" w14:textId="011ADFA9" w:rsidR="00F212A1" w:rsidRPr="006B62FC" w:rsidRDefault="00E36F5B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18221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École secondaire </w:t>
            </w:r>
            <w:r w:rsidR="00797A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catholique </w:t>
            </w:r>
            <w:r w:rsidR="0018221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de Plantagenet</w:t>
            </w:r>
            <w:r w:rsidR="00797A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(ESCP)</w:t>
            </w:r>
          </w:p>
          <w:p w14:paraId="67DE5C96" w14:textId="4DEB1E76" w:rsidR="00F212A1" w:rsidRPr="006B62FC" w:rsidRDefault="0091793F" w:rsidP="0018221E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91793F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Conseil scolaire de district catholique de l’Est ontarien (CSDCEO)</w:t>
            </w:r>
          </w:p>
        </w:tc>
      </w:tr>
      <w:tr w:rsidR="00F212A1" w:rsidRPr="006B62FC" w14:paraId="62A38608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78914E65" w:rsidR="00F212A1" w:rsidRPr="006B62FC" w:rsidRDefault="00FF5AED" w:rsidP="0091419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d’analyse</w:t>
            </w:r>
            <w:r w:rsidR="00F212A1"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914197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ESCP, pivot dans la communauté</w:t>
            </w:r>
          </w:p>
        </w:tc>
      </w:tr>
      <w:tr w:rsidR="008C7D3B" w:rsidRPr="006B62FC" w14:paraId="6B67C5D6" w14:textId="77777777" w:rsidTr="00F2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6EE1B10E" w14:textId="63524A1D" w:rsidR="00797A9C" w:rsidRDefault="00797A9C" w:rsidP="00797A9C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>Travail i</w:t>
            </w:r>
            <w:r w:rsidRPr="00FD076F"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 xml:space="preserve">ndividuel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  <w:t>ou de groupe</w:t>
            </w:r>
          </w:p>
          <w:p w14:paraId="2174CA27" w14:textId="6F73639B" w:rsidR="00797A9C" w:rsidRPr="00797A9C" w:rsidRDefault="00797A9C" w:rsidP="00797A9C">
            <w:pPr>
              <w:spacing w:after="12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Travail </w:t>
            </w:r>
            <w:r w:rsidRPr="00797A9C">
              <w:rPr>
                <w:rFonts w:ascii="Arial" w:hAnsi="Arial" w:cs="Arial"/>
                <w:lang w:val="fr-CA"/>
              </w:rPr>
              <w:t xml:space="preserve">à faire en équipe de deux (2) </w:t>
            </w:r>
            <w:r>
              <w:rPr>
                <w:rFonts w:ascii="Arial" w:hAnsi="Arial" w:cs="Arial"/>
                <w:lang w:val="fr-CA"/>
              </w:rPr>
              <w:t>ou à la maison.</w:t>
            </w:r>
          </w:p>
          <w:p w14:paraId="187BFA29" w14:textId="63D350D9" w:rsidR="00797A9C" w:rsidRPr="00797A9C" w:rsidRDefault="00BC7229" w:rsidP="00797A9C">
            <w:pPr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Indiquer</w:t>
            </w:r>
            <w:r w:rsidR="00797A9C" w:rsidRPr="00797A9C">
              <w:rPr>
                <w:rFonts w:ascii="Arial" w:hAnsi="Arial" w:cs="Arial"/>
                <w:lang w:val="fr-CA"/>
              </w:rPr>
              <w:t xml:space="preserve"> l’adresse électronique de chaque partenaire présent dans la communauté de Plantagenet appelé à venir en aide aux élèves</w:t>
            </w:r>
            <w:r>
              <w:rPr>
                <w:rFonts w:ascii="Arial" w:hAnsi="Arial" w:cs="Arial"/>
                <w:lang w:val="fr-CA"/>
              </w:rPr>
              <w:t> :</w:t>
            </w:r>
          </w:p>
          <w:p w14:paraId="21110BB0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2068E70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44ADAB8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9351C7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FD7716F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EB51922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738AF04" w14:textId="6D519FFB" w:rsidR="00797A9C" w:rsidRPr="00797A9C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49F082B" w14:textId="09BE5F7D" w:rsidR="00797A9C" w:rsidRPr="00797A9C" w:rsidRDefault="00BC7229" w:rsidP="00797A9C">
            <w:pPr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Résumer</w:t>
            </w:r>
            <w:r w:rsidR="00797A9C" w:rsidRPr="00797A9C">
              <w:rPr>
                <w:rFonts w:ascii="Arial" w:hAnsi="Arial" w:cs="Arial"/>
                <w:lang w:val="fr-CA"/>
              </w:rPr>
              <w:t xml:space="preserve"> brièvement les services off</w:t>
            </w:r>
            <w:r>
              <w:rPr>
                <w:rFonts w:ascii="Arial" w:hAnsi="Arial" w:cs="Arial"/>
                <w:lang w:val="fr-CA"/>
              </w:rPr>
              <w:t>erts par chacun des partenaires :</w:t>
            </w:r>
          </w:p>
          <w:p w14:paraId="25FA2094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FF16293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7C085BE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B5A1E8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A5F4944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48A8174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40919AF" w14:textId="214BA04E" w:rsidR="00797A9C" w:rsidRPr="00797A9C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C2B3407" w14:textId="0F35162E" w:rsidR="00797A9C" w:rsidRPr="00797A9C" w:rsidRDefault="00BC7229" w:rsidP="00797A9C">
            <w:pPr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lang w:val="fr-CA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fr-CA"/>
              </w:rPr>
              <w:lastRenderedPageBreak/>
              <w:t>Quel rôle pourrait jouer le TES</w:t>
            </w:r>
            <w:r w:rsidR="00797A9C" w:rsidRPr="00797A9C">
              <w:rPr>
                <w:rFonts w:ascii="Arial" w:hAnsi="Arial" w:cs="Arial"/>
                <w:lang w:val="fr-CA"/>
              </w:rPr>
              <w:t xml:space="preserve"> de l’école à l’égard des partenaires</w:t>
            </w:r>
            <w:r w:rsidR="00797A9C">
              <w:rPr>
                <w:rFonts w:ascii="Arial" w:hAnsi="Arial" w:cs="Arial"/>
                <w:lang w:val="fr-CA"/>
              </w:rPr>
              <w:t> </w:t>
            </w:r>
            <w:r w:rsidR="00797A9C" w:rsidRPr="00797A9C">
              <w:rPr>
                <w:rFonts w:ascii="Arial" w:hAnsi="Arial" w:cs="Arial"/>
                <w:lang w:val="fr-CA"/>
              </w:rPr>
              <w:t>?</w:t>
            </w:r>
          </w:p>
          <w:p w14:paraId="76981CB6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395F1BD" w14:textId="77777777" w:rsidR="006F722F" w:rsidRPr="00B53FD8" w:rsidRDefault="006F722F" w:rsidP="006F722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A67C950" w14:textId="77777777" w:rsidR="006F722F" w:rsidRPr="00B53FD8" w:rsidRDefault="006F722F" w:rsidP="006F722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A2B9E2" w14:textId="77777777" w:rsidR="006F722F" w:rsidRPr="00B53FD8" w:rsidRDefault="006F722F" w:rsidP="006F722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FC1F94D" w14:textId="77777777" w:rsidR="006F722F" w:rsidRPr="00B53FD8" w:rsidRDefault="006F722F" w:rsidP="006F722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F85F5E3" w14:textId="77777777" w:rsidR="006F722F" w:rsidRPr="00B53FD8" w:rsidRDefault="006F722F" w:rsidP="006F722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2832221" w14:textId="77777777" w:rsidR="00797A9C" w:rsidRPr="00B53FD8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77C823" w14:textId="799341AE" w:rsidR="00797A9C" w:rsidRPr="00797A9C" w:rsidRDefault="00797A9C" w:rsidP="00797A9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E45A726" w14:textId="42969201" w:rsidR="00797A9C" w:rsidRPr="00797A9C" w:rsidRDefault="00797A9C" w:rsidP="00797A9C">
            <w:pPr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lang w:val="fr-CA"/>
              </w:rPr>
            </w:pPr>
            <w:r w:rsidRPr="00797A9C">
              <w:rPr>
                <w:rFonts w:ascii="Arial" w:hAnsi="Arial" w:cs="Arial"/>
                <w:lang w:val="fr-CA"/>
              </w:rPr>
              <w:t xml:space="preserve">Qu’est-ce qu’on entend par </w:t>
            </w:r>
            <w:r w:rsidRPr="00797A9C">
              <w:rPr>
                <w:rFonts w:ascii="Arial" w:hAnsi="Arial" w:cs="Arial"/>
                <w:i/>
                <w:lang w:val="fr-CA"/>
              </w:rPr>
              <w:t>l’article 23</w:t>
            </w:r>
            <w:r>
              <w:rPr>
                <w:rFonts w:ascii="Arial" w:hAnsi="Arial" w:cs="Arial"/>
                <w:i/>
                <w:lang w:val="fr-CA"/>
              </w:rPr>
              <w:t> </w:t>
            </w:r>
            <w:r>
              <w:rPr>
                <w:rFonts w:ascii="Arial" w:hAnsi="Arial" w:cs="Arial"/>
                <w:lang w:val="fr-CA"/>
              </w:rPr>
              <w:t>?</w:t>
            </w:r>
          </w:p>
          <w:p w14:paraId="179D21F0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22BA7E4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FD4960A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98CF106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0714AEA8" w:rsidR="0004318D" w:rsidRPr="0004318D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36C30E" w14:textId="77777777" w:rsidR="006F722F" w:rsidRPr="00B53FD8" w:rsidRDefault="006F722F" w:rsidP="006F722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CE5D5C3" w14:textId="77777777" w:rsidR="006F722F" w:rsidRPr="00B53FD8" w:rsidRDefault="006F722F" w:rsidP="006F722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4D2E9ACD" w:rsidR="0018221E" w:rsidRPr="0018221E" w:rsidRDefault="0004318D" w:rsidP="0018221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942638" w:rsidRPr="001142D8" w14:paraId="4F18BCA5" w14:textId="77777777" w:rsidTr="00942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50F7ECA4" w14:textId="770B79C9" w:rsidR="00942638" w:rsidRPr="002D0883" w:rsidRDefault="00942638" w:rsidP="00942638">
            <w:pPr>
              <w:tabs>
                <w:tab w:val="left" w:pos="284"/>
                <w:tab w:val="left" w:pos="2127"/>
                <w:tab w:val="right" w:pos="12616"/>
              </w:tabs>
              <w:spacing w:after="120"/>
              <w:jc w:val="both"/>
              <w:rPr>
                <w:rFonts w:ascii="Arial" w:hAnsi="Arial" w:cs="Arial"/>
              </w:rPr>
            </w:pPr>
            <w:r w:rsidRPr="00FC3083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En savoir plus :</w:t>
            </w:r>
            <w:r w:rsidRPr="006B51A8">
              <w:rPr>
                <w:rFonts w:ascii="Arial" w:hAnsi="Arial"/>
                <w:lang w:val="fr-FR"/>
              </w:rPr>
              <w:tab/>
            </w:r>
            <w:hyperlink r:id="rId8" w:history="1">
              <w:r w:rsidR="002D0883" w:rsidRPr="002D0883">
                <w:rPr>
                  <w:rStyle w:val="Lienhypertexte"/>
                  <w:rFonts w:ascii="Arial" w:hAnsi="Arial" w:cs="Arial"/>
                  <w:bCs w:val="0"/>
                </w:rPr>
                <w:t>http://cepeo.on.ca/wp-content/uploads/migration/documents/guide-aux-parents_EED.pdf</w:t>
              </w:r>
            </w:hyperlink>
          </w:p>
          <w:p w14:paraId="7636B7C4" w14:textId="77777777" w:rsidR="002D0883" w:rsidRPr="002D0883" w:rsidRDefault="00942638" w:rsidP="00942638">
            <w:pPr>
              <w:tabs>
                <w:tab w:val="left" w:pos="2127"/>
                <w:tab w:val="right" w:pos="12616"/>
              </w:tabs>
              <w:spacing w:after="120"/>
              <w:ind w:left="2127" w:hanging="2127"/>
              <w:jc w:val="both"/>
              <w:rPr>
                <w:rFonts w:ascii="Arial" w:hAnsi="Arial" w:cs="Arial"/>
              </w:rPr>
            </w:pPr>
            <w:r w:rsidRPr="002D0883">
              <w:rPr>
                <w:rFonts w:ascii="Arial" w:hAnsi="Arial" w:cs="Arial"/>
                <w:lang w:val="fr-FR"/>
              </w:rPr>
              <w:tab/>
            </w:r>
            <w:hyperlink r:id="rId9" w:history="1">
              <w:r w:rsidR="002D0883" w:rsidRPr="002D0883">
                <w:rPr>
                  <w:rStyle w:val="Lienhypertexte"/>
                  <w:rFonts w:ascii="Arial" w:hAnsi="Arial" w:cs="Arial"/>
                  <w:bCs w:val="0"/>
                  <w:lang w:val="fr-CA"/>
                </w:rPr>
                <w:t>https://ottawa.cioc.ca/record/OCR0457?Ln=fr-CA&amp;UseCICVw=39</w:t>
              </w:r>
            </w:hyperlink>
          </w:p>
          <w:p w14:paraId="6E4102E3" w14:textId="02D6B7AB" w:rsidR="00942638" w:rsidRPr="006B51A8" w:rsidRDefault="00942638" w:rsidP="002D0883">
            <w:pPr>
              <w:tabs>
                <w:tab w:val="left" w:pos="2127"/>
                <w:tab w:val="right" w:pos="12616"/>
              </w:tabs>
              <w:spacing w:after="120"/>
              <w:ind w:left="2127" w:hanging="2127"/>
              <w:jc w:val="both"/>
              <w:rPr>
                <w:rFonts w:ascii="Arial" w:hAnsi="Arial"/>
                <w:lang w:val="fr-CA"/>
              </w:rPr>
            </w:pPr>
            <w:r w:rsidRPr="002D0883">
              <w:rPr>
                <w:rFonts w:ascii="Arial" w:hAnsi="Arial" w:cs="Arial"/>
                <w:lang w:val="fr-FR"/>
              </w:rPr>
              <w:tab/>
            </w:r>
            <w:hyperlink r:id="rId10" w:history="1">
              <w:r w:rsidR="002D0883" w:rsidRPr="002D0883">
                <w:rPr>
                  <w:rStyle w:val="Lienhypertexte"/>
                  <w:rFonts w:ascii="Arial" w:hAnsi="Arial" w:cs="Arial"/>
                  <w:bCs w:val="0"/>
                  <w:lang w:val="fr-FR"/>
                </w:rPr>
                <w:t>http://www.ontario.ca/fr/lois/reglement/980181</w:t>
              </w:r>
            </w:hyperlink>
          </w:p>
        </w:tc>
      </w:tr>
    </w:tbl>
    <w:p w14:paraId="7F2C1FBD" w14:textId="77777777" w:rsidR="00BE2B62" w:rsidRPr="006B62FC" w:rsidRDefault="00BE2B62" w:rsidP="008748D6">
      <w:pPr>
        <w:spacing w:line="240" w:lineRule="auto"/>
        <w:rPr>
          <w:rFonts w:ascii="Arial" w:hAnsi="Arial"/>
          <w:lang w:val="fr-FR"/>
        </w:rPr>
      </w:pPr>
    </w:p>
    <w:sectPr w:rsidR="00BE2B62" w:rsidRPr="006B62FC" w:rsidSect="00CE3558">
      <w:footerReference w:type="default" r:id="rId11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2D0883" w:rsidRDefault="002D0883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2D0883" w:rsidRDefault="002D0883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2D0883" w:rsidRPr="00CE3558" w:rsidRDefault="002D0883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BC7229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FA59BE0" w:rsidR="002D0883" w:rsidRPr="00CE3558" w:rsidRDefault="002D0883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</w:t>
    </w:r>
    <w:r>
      <w:rPr>
        <w:rFonts w:ascii="Arial" w:eastAsia="ＭＳ 明朝" w:hAnsi="Arial" w:cs="Times New Roman"/>
        <w:sz w:val="18"/>
        <w:szCs w:val="18"/>
        <w:lang w:val="fr-FR" w:eastAsia="ja-JP"/>
      </w:rPr>
      <w:t>rdonnatrice et professeure TES</w:t>
    </w:r>
  </w:p>
  <w:p w14:paraId="40228DC6" w14:textId="11820BC2" w:rsidR="002D0883" w:rsidRPr="00CE3558" w:rsidRDefault="002D0883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2D0883" w:rsidRPr="00DE1369" w:rsidRDefault="002D0883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2D0883" w:rsidRDefault="002D0883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2D0883" w:rsidRDefault="002D0883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4EAF"/>
    <w:multiLevelType w:val="hybridMultilevel"/>
    <w:tmpl w:val="9CB08F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18221E"/>
    <w:rsid w:val="001A3B50"/>
    <w:rsid w:val="001C5CF5"/>
    <w:rsid w:val="001D0C1F"/>
    <w:rsid w:val="00297492"/>
    <w:rsid w:val="002A41F7"/>
    <w:rsid w:val="002D0883"/>
    <w:rsid w:val="003650D7"/>
    <w:rsid w:val="003E47E7"/>
    <w:rsid w:val="004509EB"/>
    <w:rsid w:val="00460848"/>
    <w:rsid w:val="004703E1"/>
    <w:rsid w:val="00490501"/>
    <w:rsid w:val="004A63BC"/>
    <w:rsid w:val="004C369A"/>
    <w:rsid w:val="004F18C3"/>
    <w:rsid w:val="00506F93"/>
    <w:rsid w:val="00555BD8"/>
    <w:rsid w:val="006217F4"/>
    <w:rsid w:val="006419F6"/>
    <w:rsid w:val="006505B8"/>
    <w:rsid w:val="006B62FC"/>
    <w:rsid w:val="006F722F"/>
    <w:rsid w:val="007032E0"/>
    <w:rsid w:val="00707198"/>
    <w:rsid w:val="00797A9C"/>
    <w:rsid w:val="007A747F"/>
    <w:rsid w:val="007B3BD6"/>
    <w:rsid w:val="008748D6"/>
    <w:rsid w:val="008C7D3B"/>
    <w:rsid w:val="00914197"/>
    <w:rsid w:val="0091793F"/>
    <w:rsid w:val="00942638"/>
    <w:rsid w:val="009444B5"/>
    <w:rsid w:val="009C2571"/>
    <w:rsid w:val="009D22C8"/>
    <w:rsid w:val="00A75B53"/>
    <w:rsid w:val="00AA5508"/>
    <w:rsid w:val="00B07043"/>
    <w:rsid w:val="00B568DD"/>
    <w:rsid w:val="00BC7229"/>
    <w:rsid w:val="00BE2B62"/>
    <w:rsid w:val="00CE3558"/>
    <w:rsid w:val="00D21FA0"/>
    <w:rsid w:val="00DB72DE"/>
    <w:rsid w:val="00DE1035"/>
    <w:rsid w:val="00DE1369"/>
    <w:rsid w:val="00E36F5B"/>
    <w:rsid w:val="00F212A1"/>
    <w:rsid w:val="00FA626E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epeo.on.ca/wp-content/uploads/migration/documents/guide-aux-parents_EED.pdf" TargetMode="External"/><Relationship Id="rId9" Type="http://schemas.openxmlformats.org/officeDocument/2006/relationships/hyperlink" Target="https://ottawa.cioc.ca/record/OCR0457?Ln=fr-CA&amp;UseCICVw=39" TargetMode="External"/><Relationship Id="rId10" Type="http://schemas.openxmlformats.org/officeDocument/2006/relationships/hyperlink" Target="http://www.ontario.ca/fr/lois/reglement/98018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9</cp:revision>
  <dcterms:created xsi:type="dcterms:W3CDTF">2015-11-20T17:07:00Z</dcterms:created>
  <dcterms:modified xsi:type="dcterms:W3CDTF">2015-11-29T21:52:00Z</dcterms:modified>
</cp:coreProperties>
</file>