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48AFF692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FF1654" w14:textId="78C89A3F" w:rsidR="00614CDA" w:rsidRPr="00614CDA" w:rsidRDefault="00614CDA" w:rsidP="00614CDA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Milieu </w:t>
            </w:r>
            <w:r w:rsidR="002B2DF9">
              <w:rPr>
                <w:rFonts w:ascii="Arial" w:eastAsia="ＭＳ 明朝" w:hAnsi="Arial" w:cs="Arial"/>
                <w:sz w:val="28"/>
                <w:szCs w:val="28"/>
              </w:rPr>
              <w:t>communautaire</w:t>
            </w: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 – </w:t>
            </w:r>
            <w:r w:rsidR="005E2346">
              <w:rPr>
                <w:rFonts w:ascii="Arial" w:eastAsia="ＭＳ 明朝" w:hAnsi="Arial" w:cs="Arial"/>
                <w:sz w:val="28"/>
                <w:szCs w:val="28"/>
              </w:rPr>
              <w:t>Centre psychosocial de Vanier</w:t>
            </w:r>
          </w:p>
          <w:p w14:paraId="6DC2E712" w14:textId="1D978ADD" w:rsidR="00614CDA" w:rsidRDefault="00614CDA" w:rsidP="00826B88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Entretiens avec </w:t>
            </w:r>
            <w:r w:rsidR="002B2DF9">
              <w:rPr>
                <w:rFonts w:ascii="Arial" w:eastAsia="ＭＳ 明朝" w:hAnsi="Arial" w:cs="Arial"/>
                <w:sz w:val="28"/>
                <w:szCs w:val="28"/>
              </w:rPr>
              <w:t>Josée Cadrin</w:t>
            </w:r>
            <w:r w:rsidR="004300A3" w:rsidRPr="004300A3">
              <w:rPr>
                <w:rFonts w:ascii="Arial" w:eastAsia="ＭＳ 明朝" w:hAnsi="Arial" w:cs="Arial"/>
                <w:sz w:val="28"/>
                <w:szCs w:val="28"/>
              </w:rPr>
              <w:t xml:space="preserve">, </w:t>
            </w:r>
            <w:r w:rsidR="005E2346">
              <w:rPr>
                <w:rFonts w:ascii="Arial" w:eastAsia="ＭＳ 明朝" w:hAnsi="Arial" w:cs="Arial"/>
                <w:sz w:val="28"/>
                <w:szCs w:val="28"/>
              </w:rPr>
              <w:t>éducatrice spécialisée</w:t>
            </w:r>
          </w:p>
          <w:p w14:paraId="460854F4" w14:textId="4577409A" w:rsidR="008C011B" w:rsidRPr="00614CDA" w:rsidRDefault="002B2DF9" w:rsidP="00826B88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>
              <w:rPr>
                <w:rFonts w:ascii="Arial" w:eastAsia="ＭＳ 明朝" w:hAnsi="Arial" w:cs="Arial"/>
                <w:sz w:val="28"/>
                <w:szCs w:val="28"/>
                <w:lang w:val="fr-CA"/>
              </w:rPr>
              <w:t>Centre de traitement de jour Le Transit</w:t>
            </w:r>
          </w:p>
        </w:tc>
      </w:tr>
    </w:tbl>
    <w:tbl>
      <w:tblPr>
        <w:tblStyle w:val="Listeclaire-Accent5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258146A4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932864" w14:textId="77777777" w:rsidR="00614CDA" w:rsidRPr="00614CDA" w:rsidRDefault="00614CDA" w:rsidP="00614CDA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>Stratégies pédagogiques</w:t>
            </w:r>
          </w:p>
        </w:tc>
      </w:tr>
    </w:tbl>
    <w:tbl>
      <w:tblPr>
        <w:tblStyle w:val="Grille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668"/>
        <w:gridCol w:w="2071"/>
        <w:gridCol w:w="2182"/>
        <w:gridCol w:w="7301"/>
      </w:tblGrid>
      <w:tr w:rsidR="00614CDA" w:rsidRPr="00614CDA" w14:paraId="245A1015" w14:textId="77777777" w:rsidTr="008B4860">
        <w:trPr>
          <w:tblHeader/>
        </w:trPr>
        <w:tc>
          <w:tcPr>
            <w:tcW w:w="631" w:type="pct"/>
            <w:tcBorders>
              <w:bottom w:val="single" w:sz="4" w:space="0" w:color="auto"/>
            </w:tcBorders>
            <w:shd w:val="clear" w:color="auto" w:fill="CCFFFF"/>
          </w:tcPr>
          <w:p w14:paraId="6B7FD1E6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Situation abordée</w:t>
            </w:r>
          </w:p>
        </w:tc>
        <w:tc>
          <w:tcPr>
            <w:tcW w:w="783" w:type="pct"/>
            <w:shd w:val="clear" w:color="auto" w:fill="CCFFFF"/>
          </w:tcPr>
          <w:p w14:paraId="21A459F8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Séquences abordées</w:t>
            </w:r>
          </w:p>
        </w:tc>
        <w:tc>
          <w:tcPr>
            <w:tcW w:w="825" w:type="pct"/>
            <w:shd w:val="clear" w:color="auto" w:fill="CCFFFF"/>
          </w:tcPr>
          <w:p w14:paraId="391C4AD9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Contenu</w:t>
            </w:r>
          </w:p>
        </w:tc>
        <w:tc>
          <w:tcPr>
            <w:tcW w:w="2761" w:type="pct"/>
            <w:shd w:val="clear" w:color="auto" w:fill="CCFFFF"/>
          </w:tcPr>
          <w:p w14:paraId="0D7032D0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Matériel didactique utilisé</w:t>
            </w:r>
          </w:p>
        </w:tc>
      </w:tr>
      <w:tr w:rsidR="00614CDA" w:rsidRPr="00614CDA" w14:paraId="72A9CA09" w14:textId="77777777" w:rsidTr="008B4860">
        <w:tc>
          <w:tcPr>
            <w:tcW w:w="631" w:type="pct"/>
            <w:vMerge w:val="restart"/>
            <w:vAlign w:val="center"/>
          </w:tcPr>
          <w:p w14:paraId="2E27CA26" w14:textId="22EDD6AF" w:rsidR="00614CDA" w:rsidRPr="00614CDA" w:rsidRDefault="00614CDA" w:rsidP="002B2DF9">
            <w:pPr>
              <w:rPr>
                <w:rFonts w:ascii="Arial" w:eastAsia="ＭＳ 明朝" w:hAnsi="Arial" w:cs="Arial"/>
              </w:rPr>
            </w:pPr>
            <w:bookmarkStart w:id="0" w:name="_GoBack"/>
            <w:r w:rsidRPr="00614CDA">
              <w:rPr>
                <w:rFonts w:ascii="Arial" w:eastAsia="ＭＳ 明朝" w:hAnsi="Arial" w:cs="Arial"/>
              </w:rPr>
              <w:t>Rencontres</w:t>
            </w:r>
            <w:bookmarkEnd w:id="0"/>
            <w:r w:rsidRPr="00614CDA">
              <w:rPr>
                <w:rFonts w:ascii="Arial" w:eastAsia="ＭＳ 明朝" w:hAnsi="Arial" w:cs="Arial"/>
              </w:rPr>
              <w:t xml:space="preserve"> </w:t>
            </w:r>
            <w:r w:rsidR="004300A3">
              <w:rPr>
                <w:rFonts w:ascii="Arial" w:eastAsia="ＭＳ 明朝" w:hAnsi="Arial" w:cs="Arial"/>
              </w:rPr>
              <w:t xml:space="preserve">avec </w:t>
            </w:r>
            <w:r w:rsidR="002B2DF9">
              <w:rPr>
                <w:rFonts w:ascii="Arial" w:eastAsia="MS Mincho" w:hAnsi="Arial" w:cs="Arial"/>
              </w:rPr>
              <w:t>Josée Cadrin</w:t>
            </w:r>
            <w:r w:rsidR="0070190E">
              <w:rPr>
                <w:rFonts w:ascii="Arial" w:eastAsia="MS Mincho" w:hAnsi="Arial" w:cs="Arial"/>
              </w:rPr>
              <w:t xml:space="preserve">, </w:t>
            </w:r>
            <w:r w:rsidR="005E2346">
              <w:rPr>
                <w:rFonts w:ascii="Arial" w:eastAsia="MS Mincho" w:hAnsi="Arial" w:cs="Arial"/>
              </w:rPr>
              <w:t>éducatrice spécialisée</w:t>
            </w:r>
            <w:r w:rsidR="0070190E">
              <w:rPr>
                <w:rFonts w:ascii="Arial" w:eastAsia="MS Mincho" w:hAnsi="Arial" w:cs="Arial"/>
              </w:rPr>
              <w:t xml:space="preserve">, </w:t>
            </w:r>
            <w:r w:rsidR="002B2DF9">
              <w:rPr>
                <w:rFonts w:ascii="Arial" w:eastAsia="MS Mincho" w:hAnsi="Arial" w:cs="Arial"/>
              </w:rPr>
              <w:t>Centre de traitement de jour Le Transit,</w:t>
            </w:r>
            <w:r w:rsidR="005E2346">
              <w:rPr>
                <w:rFonts w:ascii="Arial" w:eastAsia="MS Mincho" w:hAnsi="Arial" w:cs="Arial"/>
              </w:rPr>
              <w:t xml:space="preserve"> Centre psychosocial de Vanier</w:t>
            </w:r>
          </w:p>
        </w:tc>
        <w:tc>
          <w:tcPr>
            <w:tcW w:w="783" w:type="pct"/>
          </w:tcPr>
          <w:p w14:paraId="4782E973" w14:textId="13D27307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D35799">
              <w:rPr>
                <w:rFonts w:ascii="Arial" w:eastAsia="ＭＳ 明朝" w:hAnsi="Arial" w:cs="Arial"/>
                <w:b/>
                <w:i/>
              </w:rPr>
              <w:t xml:space="preserve"> 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Pr="00614CDA">
              <w:rPr>
                <w:rFonts w:ascii="Arial" w:eastAsia="ＭＳ 明朝" w:hAnsi="Arial" w:cs="Arial"/>
                <w:i/>
              </w:rPr>
              <w:t xml:space="preserve"> </w:t>
            </w:r>
            <w:r w:rsidRPr="00D35799">
              <w:rPr>
                <w:rFonts w:ascii="Arial" w:eastAsia="ＭＳ 明朝" w:hAnsi="Arial" w:cs="Arial"/>
                <w:b/>
                <w:i/>
              </w:rPr>
              <w:t>« </w:t>
            </w:r>
            <w:r w:rsidR="00AF3B16">
              <w:rPr>
                <w:rFonts w:ascii="Arial" w:eastAsia="ＭＳ 明朝" w:hAnsi="Arial" w:cs="Arial"/>
                <w:b/>
                <w:i/>
              </w:rPr>
              <w:t>Journée typique</w:t>
            </w:r>
            <w:r w:rsidRPr="00D35799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0442ABDC" w14:textId="5DBA8D74" w:rsidR="00614CDA" w:rsidRPr="00614CDA" w:rsidRDefault="005E2346" w:rsidP="00C613AF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C613AF">
              <w:rPr>
                <w:rFonts w:ascii="Arial" w:eastAsia="ＭＳ 明朝" w:hAnsi="Arial" w:cs="Arial"/>
                <w:sz w:val="20"/>
                <w:szCs w:val="20"/>
              </w:rPr>
              <w:t>4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min </w:t>
            </w:r>
            <w:r w:rsidR="00C613AF">
              <w:rPr>
                <w:rFonts w:ascii="Arial" w:eastAsia="ＭＳ 明朝" w:hAnsi="Arial" w:cs="Arial"/>
                <w:sz w:val="20"/>
                <w:szCs w:val="20"/>
              </w:rPr>
              <w:t>43</w:t>
            </w:r>
            <w:r w:rsidR="00614CDA" w:rsidRPr="00614CDA">
              <w:rPr>
                <w:rFonts w:ascii="Arial" w:eastAsia="ＭＳ 明朝" w:hAnsi="Arial" w:cs="Arial"/>
                <w:sz w:val="20"/>
                <w:szCs w:val="20"/>
              </w:rPr>
              <w:t> s)</w:t>
            </w:r>
          </w:p>
        </w:tc>
        <w:tc>
          <w:tcPr>
            <w:tcW w:w="825" w:type="pct"/>
          </w:tcPr>
          <w:p w14:paraId="0CC7CA8D" w14:textId="47AE5BF5" w:rsidR="00614CDA" w:rsidRPr="00614CDA" w:rsidRDefault="00A419CA" w:rsidP="0009644A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9A62F4">
              <w:rPr>
                <w:rFonts w:ascii="Arial" w:eastAsia="ＭＳ 明朝" w:hAnsi="Arial" w:cs="Arial"/>
              </w:rPr>
              <w:t xml:space="preserve"> décrit sa journée typique, le suivi individuel auprès des élèves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3A7A294B" w14:textId="77777777" w:rsidR="001835F1" w:rsidRPr="00614CDA" w:rsidRDefault="001835F1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785E9114" w14:textId="1B54F981" w:rsidR="001835F1" w:rsidRPr="001835F1" w:rsidRDefault="00AF3B16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 xml:space="preserve">Étude </w:t>
            </w:r>
            <w:r w:rsidR="002871DF" w:rsidRPr="002871DF">
              <w:rPr>
                <w:rFonts w:ascii="Arial" w:eastAsia="ＭＳ 明朝" w:hAnsi="Arial" w:cs="Arial"/>
                <w:b/>
                <w:color w:val="FF0000"/>
              </w:rPr>
              <w:t>AVANT LE VISIONNEMENT</w:t>
            </w:r>
            <w:r>
              <w:rPr>
                <w:rFonts w:ascii="Arial" w:eastAsia="ＭＳ 明朝" w:hAnsi="Arial" w:cs="Arial"/>
                <w:b/>
              </w:rPr>
              <w:t xml:space="preserve"> – Concepts clés</w:t>
            </w:r>
          </w:p>
          <w:p w14:paraId="101248C4" w14:textId="77777777" w:rsidR="00AF3B16" w:rsidRDefault="00AF3B16" w:rsidP="00AF3B16">
            <w:pPr>
              <w:contextualSpacing/>
              <w:rPr>
                <w:rFonts w:ascii="Arial" w:eastAsia="ＭＳ 明朝" w:hAnsi="Arial" w:cs="Arial"/>
                <w:b/>
              </w:rPr>
            </w:pPr>
          </w:p>
          <w:p w14:paraId="10E830FE" w14:textId="77777777" w:rsidR="00AF3B16" w:rsidRPr="00614CDA" w:rsidRDefault="00AF3B16" w:rsidP="00AF3B16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36AC4775" w14:textId="2B99BA70" w:rsidR="00AF3B16" w:rsidRPr="00C613AF" w:rsidRDefault="00C613AF" w:rsidP="00AF3B16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Journée typique d’un éducateur spécialisé</w:t>
            </w:r>
          </w:p>
          <w:p w14:paraId="43921A3A" w14:textId="7595463F" w:rsidR="00C613AF" w:rsidRPr="00614CDA" w:rsidRDefault="00C613AF" w:rsidP="00AF3B16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Suivi individuel avec les élèves</w:t>
            </w:r>
          </w:p>
          <w:p w14:paraId="2CE89BB2" w14:textId="02BFB163" w:rsidR="00442F2D" w:rsidRPr="00614CDA" w:rsidRDefault="00442F2D" w:rsidP="00A239EE">
            <w:pPr>
              <w:contextualSpacing/>
              <w:rPr>
                <w:rFonts w:ascii="Arial" w:eastAsia="ＭＳ 明朝" w:hAnsi="Arial" w:cs="Arial"/>
              </w:rPr>
            </w:pPr>
          </w:p>
        </w:tc>
      </w:tr>
      <w:tr w:rsidR="00614CDA" w:rsidRPr="00614CDA" w14:paraId="62A253E7" w14:textId="77777777" w:rsidTr="008B4860">
        <w:trPr>
          <w:trHeight w:val="1201"/>
        </w:trPr>
        <w:tc>
          <w:tcPr>
            <w:tcW w:w="631" w:type="pct"/>
            <w:vMerge/>
            <w:tcBorders>
              <w:top w:val="nil"/>
            </w:tcBorders>
          </w:tcPr>
          <w:p w14:paraId="76B8BB52" w14:textId="5704FE1B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783" w:type="pct"/>
          </w:tcPr>
          <w:p w14:paraId="27F722F7" w14:textId="1CFE6E4F" w:rsidR="00614CDA" w:rsidRPr="00614CDA" w:rsidRDefault="00614CDA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1835F1">
              <w:rPr>
                <w:rFonts w:ascii="Arial" w:eastAsia="ＭＳ 明朝" w:hAnsi="Arial" w:cs="Arial"/>
                <w:b/>
                <w:i/>
              </w:rPr>
              <w:t xml:space="preserve"> 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 « </w:t>
            </w:r>
            <w:r w:rsidR="00BD5DFB">
              <w:rPr>
                <w:rFonts w:ascii="Arial" w:eastAsia="ＭＳ 明朝" w:hAnsi="Arial" w:cs="Arial"/>
                <w:b/>
                <w:i/>
              </w:rPr>
              <w:t>Intervention concertée</w:t>
            </w:r>
            <w:r w:rsidRPr="00614CDA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F05200B" w14:textId="7ED0BC94" w:rsidR="00614CDA" w:rsidRPr="00614CDA" w:rsidRDefault="002E50FA" w:rsidP="00BD5DFB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4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B27B17">
              <w:rPr>
                <w:rFonts w:ascii="Arial" w:eastAsia="ＭＳ 明朝" w:hAnsi="Arial" w:cs="Arial"/>
                <w:sz w:val="20"/>
                <w:szCs w:val="20"/>
              </w:rPr>
              <w:t>min </w:t>
            </w:r>
            <w:r w:rsidR="00BD5DFB">
              <w:rPr>
                <w:rFonts w:ascii="Arial" w:eastAsia="ＭＳ 明朝" w:hAnsi="Arial" w:cs="Arial"/>
                <w:sz w:val="20"/>
                <w:szCs w:val="20"/>
              </w:rPr>
              <w:t>04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="00442F2D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12AB1653" w14:textId="4711FFB7" w:rsidR="00614CDA" w:rsidRPr="00614CDA" w:rsidRDefault="002E50FA" w:rsidP="001922B3">
            <w:pPr>
              <w:rPr>
                <w:rFonts w:ascii="Arial" w:eastAsia="ＭＳ 明朝" w:hAnsi="Arial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BD5DFB">
              <w:rPr>
                <w:rFonts w:ascii="Arial" w:eastAsia="ＭＳ 明朝" w:hAnsi="Arial" w:cs="Arial"/>
              </w:rPr>
              <w:t xml:space="preserve"> présente l’intervention concertée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2A1F2E14" w14:textId="77777777" w:rsidR="00442F2D" w:rsidRPr="00614CDA" w:rsidRDefault="00442F2D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0D4DF08A" w14:textId="6951878D" w:rsidR="00614CDA" w:rsidRPr="008B4860" w:rsidRDefault="008B4860" w:rsidP="003B5C53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Éviter la désorganisation</w:t>
            </w:r>
          </w:p>
          <w:p w14:paraId="77CA2AA0" w14:textId="21D22660" w:rsidR="008B4860" w:rsidRPr="008B4860" w:rsidRDefault="008B4860" w:rsidP="003B5C53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Importance de la communauté</w:t>
            </w:r>
          </w:p>
          <w:p w14:paraId="021185B3" w14:textId="77777777" w:rsidR="008B4860" w:rsidRDefault="008B4860" w:rsidP="008B4860">
            <w:pPr>
              <w:contextualSpacing/>
              <w:rPr>
                <w:rFonts w:ascii="Arial" w:eastAsia="ＭＳ 明朝" w:hAnsi="Arial" w:cs="Arial"/>
                <w:b/>
              </w:rPr>
            </w:pPr>
          </w:p>
          <w:p w14:paraId="7542D3E7" w14:textId="77777777" w:rsidR="008B4860" w:rsidRPr="00614CDA" w:rsidRDefault="008B4860" w:rsidP="008B4860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1FC847BF" w14:textId="4176B48C" w:rsidR="008B4860" w:rsidRPr="00C613AF" w:rsidRDefault="008B4860" w:rsidP="008B4860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Analyse d’une réunion d’équipe</w:t>
            </w:r>
          </w:p>
          <w:p w14:paraId="013B7FCC" w14:textId="27223748" w:rsidR="008B4860" w:rsidRPr="00614CDA" w:rsidRDefault="008B4860" w:rsidP="008B4860">
            <w:pPr>
              <w:contextualSpacing/>
              <w:rPr>
                <w:rFonts w:ascii="Arial" w:eastAsia="ＭＳ 明朝" w:hAnsi="Arial" w:cs="Arial"/>
              </w:rPr>
            </w:pPr>
          </w:p>
        </w:tc>
      </w:tr>
      <w:tr w:rsidR="003A5E3A" w:rsidRPr="00614CDA" w14:paraId="54E897ED" w14:textId="77777777" w:rsidTr="008B4860">
        <w:tc>
          <w:tcPr>
            <w:tcW w:w="631" w:type="pct"/>
            <w:vMerge/>
            <w:tcBorders>
              <w:top w:val="nil"/>
            </w:tcBorders>
          </w:tcPr>
          <w:p w14:paraId="4B52CE04" w14:textId="4296EBD6" w:rsidR="003A5E3A" w:rsidRPr="00614CDA" w:rsidRDefault="003A5E3A" w:rsidP="00A239EE">
            <w:pPr>
              <w:rPr>
                <w:rFonts w:eastAsia="ＭＳ 明朝" w:cs="Arial"/>
              </w:rPr>
            </w:pPr>
          </w:p>
        </w:tc>
        <w:tc>
          <w:tcPr>
            <w:tcW w:w="783" w:type="pct"/>
          </w:tcPr>
          <w:p w14:paraId="2C940709" w14:textId="68721085" w:rsidR="003A5E3A" w:rsidRDefault="00064FE2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>
              <w:rPr>
                <w:rFonts w:ascii="Arial" w:eastAsia="ＭＳ 明朝" w:hAnsi="Arial" w:cs="Arial"/>
                <w:b/>
                <w:i/>
              </w:rPr>
              <w:t xml:space="preserve"> III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="005F6325">
              <w:rPr>
                <w:rFonts w:ascii="Arial" w:eastAsia="ＭＳ 明朝" w:hAnsi="Arial" w:cs="Arial"/>
                <w:b/>
                <w:i/>
              </w:rPr>
              <w:t xml:space="preserve"> « </w:t>
            </w:r>
            <w:r w:rsidR="008B4860">
              <w:rPr>
                <w:rFonts w:ascii="Arial" w:eastAsia="ＭＳ 明朝" w:hAnsi="Arial" w:cs="Arial"/>
                <w:b/>
                <w:i/>
              </w:rPr>
              <w:t>Centre : parenthèse dans le parcours scolaire</w:t>
            </w:r>
            <w:r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2B6458C" w14:textId="39302D8D" w:rsidR="00C834FB" w:rsidRPr="00614CDA" w:rsidRDefault="00F60D40" w:rsidP="00A239EE">
            <w:pPr>
              <w:rPr>
                <w:rFonts w:eastAsia="ＭＳ 明朝" w:cs="Arial"/>
                <w:b/>
                <w:i/>
                <w:color w:val="00000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5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B27B17">
              <w:rPr>
                <w:rFonts w:ascii="Arial" w:eastAsia="ＭＳ 明朝" w:hAnsi="Arial" w:cs="Arial"/>
                <w:sz w:val="20"/>
                <w:szCs w:val="20"/>
              </w:rPr>
              <w:t>min 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59</w:t>
            </w:r>
            <w:r w:rsidR="005E2346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="00C834FB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6596DA62" w14:textId="76686DDE" w:rsidR="003A5E3A" w:rsidRPr="00614CDA" w:rsidRDefault="003B5C53" w:rsidP="00F40BBF">
            <w:pPr>
              <w:rPr>
                <w:rFonts w:eastAsia="ＭＳ 明朝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F40BBF">
              <w:rPr>
                <w:rFonts w:ascii="Arial" w:eastAsia="ＭＳ 明朝" w:hAnsi="Arial" w:cs="Arial"/>
              </w:rPr>
              <w:t xml:space="preserve"> aborde les troubles du comportement, le passage au Centre et la réinsertion</w:t>
            </w:r>
            <w:r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41570D35" w14:textId="77777777" w:rsidR="00E44742" w:rsidRPr="00614CDA" w:rsidRDefault="00E44742" w:rsidP="00E44742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4ED485D1" w14:textId="0CC6FAB6" w:rsidR="00E44742" w:rsidRDefault="00F60D40" w:rsidP="00E44742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Troubles de comportement</w:t>
            </w:r>
          </w:p>
          <w:p w14:paraId="71C03405" w14:textId="6249AFFA" w:rsidR="00420280" w:rsidRDefault="00F40BBF" w:rsidP="00E44742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Processus de réinsertion</w:t>
            </w:r>
          </w:p>
          <w:p w14:paraId="3FF0FC89" w14:textId="79CE792D" w:rsidR="00F40BBF" w:rsidRDefault="00F40BBF" w:rsidP="00E44742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Transition du Centre à l’école secondaire</w:t>
            </w:r>
          </w:p>
          <w:p w14:paraId="6744C93A" w14:textId="77777777" w:rsidR="00C834FB" w:rsidRPr="00614CDA" w:rsidRDefault="00C834FB" w:rsidP="00420280">
            <w:pPr>
              <w:contextualSpacing/>
              <w:rPr>
                <w:rFonts w:eastAsia="ＭＳ 明朝" w:cs="Arial"/>
                <w:b/>
              </w:rPr>
            </w:pPr>
          </w:p>
        </w:tc>
      </w:tr>
      <w:tr w:rsidR="002B2DF9" w:rsidRPr="00614CDA" w14:paraId="2BB9A32D" w14:textId="77777777" w:rsidTr="008B4860">
        <w:tc>
          <w:tcPr>
            <w:tcW w:w="631" w:type="pct"/>
            <w:vMerge/>
            <w:tcBorders>
              <w:top w:val="nil"/>
            </w:tcBorders>
          </w:tcPr>
          <w:p w14:paraId="44E8CC46" w14:textId="77777777" w:rsidR="002B2DF9" w:rsidRPr="00614CDA" w:rsidRDefault="002B2DF9" w:rsidP="00A239EE">
            <w:pPr>
              <w:rPr>
                <w:rFonts w:eastAsia="ＭＳ 明朝" w:cs="Arial"/>
              </w:rPr>
            </w:pPr>
          </w:p>
        </w:tc>
        <w:tc>
          <w:tcPr>
            <w:tcW w:w="783" w:type="pct"/>
          </w:tcPr>
          <w:p w14:paraId="55311C64" w14:textId="6D826B09" w:rsidR="002B2DF9" w:rsidRPr="00614CDA" w:rsidRDefault="002B2DF9" w:rsidP="002B2DF9">
            <w:pPr>
              <w:rPr>
                <w:rFonts w:ascii="Arial" w:eastAsia="ＭＳ 明朝" w:hAnsi="Arial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Capsule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 xml:space="preserve"> IV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: « </w:t>
            </w:r>
            <w:r w:rsidR="004B3CF3">
              <w:rPr>
                <w:rFonts w:ascii="Arial" w:eastAsia="ＭＳ 明朝" w:hAnsi="Arial" w:cs="Arial"/>
                <w:b/>
                <w:i/>
                <w:color w:val="000000"/>
              </w:rPr>
              <w:t>Accueil de 24 élèves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> 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»</w:t>
            </w:r>
          </w:p>
          <w:p w14:paraId="31F17ECF" w14:textId="54D1E655" w:rsidR="002B2DF9" w:rsidRPr="00614CDA" w:rsidRDefault="002B2DF9" w:rsidP="002B2DF9">
            <w:pPr>
              <w:rPr>
                <w:rFonts w:eastAsia="ＭＳ 明朝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4B3CF3">
              <w:rPr>
                <w:rFonts w:ascii="Arial" w:eastAsia="ＭＳ 明朝" w:hAnsi="Arial" w:cs="Arial"/>
                <w:sz w:val="20"/>
                <w:szCs w:val="20"/>
              </w:rPr>
              <w:t>7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min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="004B3CF3">
              <w:rPr>
                <w:rFonts w:ascii="Arial" w:eastAsia="ＭＳ 明朝" w:hAnsi="Arial" w:cs="Arial"/>
                <w:sz w:val="20"/>
                <w:szCs w:val="20"/>
              </w:rPr>
              <w:t>47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189A9BD3" w14:textId="23A3910F" w:rsidR="002B2DF9" w:rsidRDefault="001922B3" w:rsidP="00A746FD">
            <w:pPr>
              <w:rPr>
                <w:rFonts w:eastAsia="ＭＳ 明朝" w:cs="Arial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7A4D8C">
              <w:rPr>
                <w:rFonts w:ascii="Arial" w:eastAsia="ＭＳ 明朝" w:hAnsi="Arial" w:cs="Arial"/>
              </w:rPr>
              <w:t xml:space="preserve"> évoque les buts et le fonctionnement du Centre, le suivi individualisé et l’implication des parents</w:t>
            </w:r>
            <w:r w:rsidR="00180B7D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06C43FA6" w14:textId="77777777" w:rsidR="007A4D8C" w:rsidRPr="00614CDA" w:rsidRDefault="007A4D8C" w:rsidP="007A4D8C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31CA7C07" w14:textId="0964A3D0" w:rsidR="007A4D8C" w:rsidRDefault="007A4D8C" w:rsidP="007A4D8C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Observation des groupes d’élèves</w:t>
            </w:r>
          </w:p>
          <w:p w14:paraId="74ED179C" w14:textId="4368E9D6" w:rsidR="007A4D8C" w:rsidRDefault="007A4D8C" w:rsidP="007A4D8C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Informer l’élève des raisons de son placement</w:t>
            </w:r>
          </w:p>
          <w:p w14:paraId="2ADF8485" w14:textId="5BEBAA9F" w:rsidR="007A4D8C" w:rsidRDefault="007A4D8C" w:rsidP="007A4D8C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Admission au Centre</w:t>
            </w:r>
          </w:p>
          <w:p w14:paraId="3DFDD902" w14:textId="51D59436" w:rsidR="00FC694F" w:rsidRDefault="00FC694F" w:rsidP="007A4D8C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Parent : partenaire indispensable</w:t>
            </w:r>
          </w:p>
          <w:p w14:paraId="57D4CD1D" w14:textId="77777777" w:rsidR="002B2DF9" w:rsidRDefault="002B2DF9" w:rsidP="00A239EE">
            <w:pPr>
              <w:rPr>
                <w:rFonts w:eastAsia="ＭＳ 明朝" w:cs="Arial"/>
                <w:b/>
              </w:rPr>
            </w:pPr>
          </w:p>
          <w:p w14:paraId="19CDC0BB" w14:textId="77777777" w:rsidR="00FC694F" w:rsidRPr="00614CDA" w:rsidRDefault="00FC694F" w:rsidP="00FC694F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05678EB1" w14:textId="60677350" w:rsidR="00FC694F" w:rsidRPr="00C613AF" w:rsidRDefault="00FC694F" w:rsidP="00FC694F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Réflexion : Placement =</w:t>
            </w:r>
            <w:r w:rsidR="00FC5D88">
              <w:rPr>
                <w:rFonts w:ascii="Arial" w:eastAsia="ＭＳ 明朝" w:hAnsi="Arial" w:cs="Arial"/>
                <w:b/>
              </w:rPr>
              <w:t> </w:t>
            </w:r>
            <w:r>
              <w:rPr>
                <w:rFonts w:ascii="Arial" w:eastAsia="ＭＳ 明朝" w:hAnsi="Arial" w:cs="Arial"/>
                <w:b/>
              </w:rPr>
              <w:t>résultats tangibles ?</w:t>
            </w:r>
          </w:p>
          <w:p w14:paraId="7E58B235" w14:textId="77777777" w:rsidR="00FC694F" w:rsidRPr="00614CDA" w:rsidRDefault="00FC694F" w:rsidP="00A239EE">
            <w:pPr>
              <w:rPr>
                <w:rFonts w:eastAsia="ＭＳ 明朝" w:cs="Arial"/>
                <w:b/>
              </w:rPr>
            </w:pPr>
          </w:p>
        </w:tc>
      </w:tr>
    </w:tbl>
    <w:p w14:paraId="1EB84D2D" w14:textId="77777777" w:rsidR="00FC694F" w:rsidRPr="00FC694F" w:rsidRDefault="00FC694F">
      <w:pPr>
        <w:rPr>
          <w:sz w:val="16"/>
          <w:szCs w:val="16"/>
        </w:rPr>
      </w:pPr>
      <w:r>
        <w:br w:type="page"/>
      </w:r>
    </w:p>
    <w:tbl>
      <w:tblPr>
        <w:tblStyle w:val="Grille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668"/>
        <w:gridCol w:w="2071"/>
        <w:gridCol w:w="2182"/>
        <w:gridCol w:w="7301"/>
      </w:tblGrid>
      <w:tr w:rsidR="00FC694F" w:rsidRPr="00614CDA" w14:paraId="2BC5D46B" w14:textId="77777777" w:rsidTr="00180B7D">
        <w:tc>
          <w:tcPr>
            <w:tcW w:w="631" w:type="pct"/>
            <w:shd w:val="clear" w:color="auto" w:fill="CCFFFF"/>
          </w:tcPr>
          <w:p w14:paraId="35B65F25" w14:textId="31D57E4C" w:rsidR="00FC694F" w:rsidRPr="00614CDA" w:rsidRDefault="00FC694F" w:rsidP="00180B7D">
            <w:pPr>
              <w:spacing w:before="60" w:after="60"/>
              <w:jc w:val="center"/>
              <w:rPr>
                <w:rFonts w:eastAsia="ＭＳ 明朝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lastRenderedPageBreak/>
              <w:t>Situation abordée</w:t>
            </w:r>
          </w:p>
        </w:tc>
        <w:tc>
          <w:tcPr>
            <w:tcW w:w="783" w:type="pct"/>
            <w:shd w:val="clear" w:color="auto" w:fill="CCFFFF"/>
          </w:tcPr>
          <w:p w14:paraId="306CEDFA" w14:textId="665AFD14" w:rsidR="00FC694F" w:rsidRPr="00614CDA" w:rsidRDefault="00FC694F" w:rsidP="00180B7D">
            <w:pPr>
              <w:spacing w:before="60" w:after="60"/>
              <w:jc w:val="center"/>
              <w:rPr>
                <w:rFonts w:eastAsia="ＭＳ 明朝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</w:rPr>
              <w:t>Séquences abordées</w:t>
            </w:r>
          </w:p>
        </w:tc>
        <w:tc>
          <w:tcPr>
            <w:tcW w:w="825" w:type="pct"/>
            <w:shd w:val="clear" w:color="auto" w:fill="CCFFFF"/>
          </w:tcPr>
          <w:p w14:paraId="5DF259FF" w14:textId="4BABCF71" w:rsidR="00FC694F" w:rsidRDefault="00FC694F" w:rsidP="00180B7D">
            <w:pPr>
              <w:spacing w:before="60" w:after="60"/>
              <w:jc w:val="center"/>
              <w:rPr>
                <w:rFonts w:eastAsia="ＭＳ 明朝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Contenu</w:t>
            </w:r>
          </w:p>
        </w:tc>
        <w:tc>
          <w:tcPr>
            <w:tcW w:w="2761" w:type="pct"/>
            <w:shd w:val="clear" w:color="auto" w:fill="CCFFFF"/>
          </w:tcPr>
          <w:p w14:paraId="35738519" w14:textId="19420077" w:rsidR="00FC694F" w:rsidRPr="00614CDA" w:rsidRDefault="00FC694F" w:rsidP="00180B7D">
            <w:pPr>
              <w:spacing w:before="60" w:after="60"/>
              <w:jc w:val="center"/>
              <w:rPr>
                <w:rFonts w:eastAsia="ＭＳ 明朝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Matériel didactique utilisé</w:t>
            </w:r>
          </w:p>
        </w:tc>
      </w:tr>
      <w:tr w:rsidR="00FC694F" w:rsidRPr="00614CDA" w14:paraId="70D1A74E" w14:textId="77777777" w:rsidTr="00FC694F">
        <w:tc>
          <w:tcPr>
            <w:tcW w:w="631" w:type="pct"/>
            <w:vMerge w:val="restart"/>
          </w:tcPr>
          <w:p w14:paraId="7E43DBDF" w14:textId="205CAF28" w:rsidR="00FC694F" w:rsidRPr="00614CDA" w:rsidRDefault="00FC694F" w:rsidP="00FC694F">
            <w:pPr>
              <w:rPr>
                <w:rFonts w:eastAsia="ＭＳ 明朝" w:cs="Arial"/>
              </w:rPr>
            </w:pPr>
          </w:p>
        </w:tc>
        <w:tc>
          <w:tcPr>
            <w:tcW w:w="783" w:type="pct"/>
          </w:tcPr>
          <w:p w14:paraId="231D1008" w14:textId="094E6788" w:rsidR="00FC694F" w:rsidRPr="00614CDA" w:rsidRDefault="00FC694F" w:rsidP="00FC694F">
            <w:pPr>
              <w:rPr>
                <w:rFonts w:ascii="Arial" w:eastAsia="ＭＳ 明朝" w:hAnsi="Arial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Capsule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 xml:space="preserve"> V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: « </w:t>
            </w:r>
            <w:r w:rsidR="00180B7D">
              <w:rPr>
                <w:rFonts w:ascii="Arial" w:eastAsia="ＭＳ 明朝" w:hAnsi="Arial" w:cs="Arial"/>
                <w:b/>
                <w:i/>
                <w:color w:val="000000"/>
              </w:rPr>
              <w:t>D’autres partenaires importants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> 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»</w:t>
            </w:r>
          </w:p>
          <w:p w14:paraId="0C56E743" w14:textId="6288F865" w:rsidR="00FC694F" w:rsidRPr="00614CDA" w:rsidRDefault="00FC694F" w:rsidP="00180B7D">
            <w:pPr>
              <w:rPr>
                <w:rFonts w:eastAsia="ＭＳ 明朝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180B7D">
              <w:rPr>
                <w:rFonts w:ascii="Arial" w:eastAsia="ＭＳ 明朝" w:hAnsi="Arial" w:cs="Arial"/>
                <w:sz w:val="20"/>
                <w:szCs w:val="20"/>
              </w:rPr>
              <w:t>2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min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0</w:t>
            </w:r>
            <w:r w:rsidR="00180B7D">
              <w:rPr>
                <w:rFonts w:ascii="Arial" w:eastAsia="ＭＳ 明朝" w:hAnsi="Arial" w:cs="Arial"/>
                <w:sz w:val="20"/>
                <w:szCs w:val="20"/>
              </w:rPr>
              <w:t>3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7CF2A285" w14:textId="5500AF82" w:rsidR="00FC694F" w:rsidRDefault="00FC694F" w:rsidP="00FC694F">
            <w:pPr>
              <w:rPr>
                <w:rFonts w:eastAsia="ＭＳ 明朝" w:cs="Arial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180B7D">
              <w:rPr>
                <w:rFonts w:ascii="Arial" w:eastAsia="ＭＳ 明朝" w:hAnsi="Arial" w:cs="Arial"/>
              </w:rPr>
              <w:t xml:space="preserve"> identifie les partenaires impliqués.</w:t>
            </w:r>
          </w:p>
        </w:tc>
        <w:tc>
          <w:tcPr>
            <w:tcW w:w="2761" w:type="pct"/>
          </w:tcPr>
          <w:p w14:paraId="1679AD68" w14:textId="77777777" w:rsidR="00180B7D" w:rsidRPr="00614CDA" w:rsidRDefault="00180B7D" w:rsidP="00180B7D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54FE36F0" w14:textId="46E6465C" w:rsidR="00180B7D" w:rsidRPr="00C613AF" w:rsidRDefault="00180B7D" w:rsidP="00180B7D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Étude : Inventaire des partenaires</w:t>
            </w:r>
          </w:p>
          <w:p w14:paraId="0351B677" w14:textId="77777777" w:rsidR="00FC694F" w:rsidRPr="00614CDA" w:rsidRDefault="00FC694F" w:rsidP="00FC694F">
            <w:pPr>
              <w:rPr>
                <w:rFonts w:eastAsia="ＭＳ 明朝" w:cs="Arial"/>
                <w:b/>
              </w:rPr>
            </w:pPr>
          </w:p>
        </w:tc>
      </w:tr>
      <w:tr w:rsidR="00FC694F" w:rsidRPr="00614CDA" w14:paraId="4034E960" w14:textId="77777777" w:rsidTr="00FC694F">
        <w:tc>
          <w:tcPr>
            <w:tcW w:w="631" w:type="pct"/>
            <w:vMerge/>
          </w:tcPr>
          <w:p w14:paraId="3667AB55" w14:textId="77777777" w:rsidR="00FC694F" w:rsidRPr="00614CDA" w:rsidRDefault="00FC694F" w:rsidP="00FC694F">
            <w:pPr>
              <w:rPr>
                <w:rFonts w:eastAsia="ＭＳ 明朝" w:cs="Arial"/>
              </w:rPr>
            </w:pPr>
          </w:p>
        </w:tc>
        <w:tc>
          <w:tcPr>
            <w:tcW w:w="783" w:type="pct"/>
          </w:tcPr>
          <w:p w14:paraId="782C8568" w14:textId="53B52DDA" w:rsidR="00FC694F" w:rsidRPr="00614CDA" w:rsidRDefault="00FC694F" w:rsidP="00FC694F">
            <w:pPr>
              <w:rPr>
                <w:rFonts w:ascii="Arial" w:eastAsia="ＭＳ 明朝" w:hAnsi="Arial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Capsule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 xml:space="preserve"> VI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: « </w:t>
            </w:r>
            <w:r w:rsidR="00254D87">
              <w:rPr>
                <w:rFonts w:ascii="Arial" w:eastAsia="ＭＳ 明朝" w:hAnsi="Arial" w:cs="Arial"/>
                <w:b/>
                <w:i/>
                <w:color w:val="000000"/>
              </w:rPr>
              <w:t>Coups de cœur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> 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»</w:t>
            </w:r>
          </w:p>
          <w:p w14:paraId="4224AA54" w14:textId="42F81F55" w:rsidR="00FC694F" w:rsidRPr="00614CDA" w:rsidRDefault="00FC694F" w:rsidP="00FC694F">
            <w:pPr>
              <w:rPr>
                <w:rFonts w:eastAsia="ＭＳ 明朝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254D87">
              <w:rPr>
                <w:rFonts w:ascii="Arial" w:eastAsia="ＭＳ 明朝" w:hAnsi="Arial" w:cs="Arial"/>
                <w:sz w:val="20"/>
                <w:szCs w:val="20"/>
              </w:rPr>
              <w:t>5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min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09 s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13A7392D" w14:textId="45653BCE" w:rsidR="00FC694F" w:rsidRDefault="00FC694F" w:rsidP="00FC694F">
            <w:pPr>
              <w:rPr>
                <w:rFonts w:eastAsia="ＭＳ 明朝" w:cs="Arial"/>
              </w:rPr>
            </w:pPr>
            <w:r>
              <w:rPr>
                <w:rFonts w:ascii="Arial" w:eastAsia="ＭＳ 明朝" w:hAnsi="Arial" w:cs="Arial"/>
              </w:rPr>
              <w:t>L’éducatrice</w:t>
            </w:r>
            <w:r w:rsidR="00254D87">
              <w:rPr>
                <w:rFonts w:ascii="Arial" w:eastAsia="ＭＳ 明朝" w:hAnsi="Arial" w:cs="Arial"/>
              </w:rPr>
              <w:t xml:space="preserve"> partage ses coups de cœur</w:t>
            </w:r>
            <w:r w:rsidR="001E41FF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1EC4D045" w14:textId="77777777" w:rsidR="00254D87" w:rsidRPr="00614CDA" w:rsidRDefault="00254D87" w:rsidP="00254D87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114932F7" w14:textId="5E97AC22" w:rsidR="00FC694F" w:rsidRPr="00614CDA" w:rsidRDefault="00254D87" w:rsidP="00254D87">
            <w:pPr>
              <w:numPr>
                <w:ilvl w:val="0"/>
                <w:numId w:val="1"/>
              </w:numPr>
              <w:contextualSpacing/>
              <w:rPr>
                <w:rFonts w:eastAsia="ＭＳ 明朝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Coups de cœur d’une éducatrice</w:t>
            </w:r>
          </w:p>
        </w:tc>
      </w:tr>
      <w:tr w:rsidR="00FC694F" w:rsidRPr="00614CDA" w14:paraId="09543BE2" w14:textId="77777777" w:rsidTr="00FC694F">
        <w:tc>
          <w:tcPr>
            <w:tcW w:w="631" w:type="pct"/>
            <w:vMerge/>
          </w:tcPr>
          <w:p w14:paraId="0879B7DD" w14:textId="759891CF" w:rsidR="00FC694F" w:rsidRPr="00614CDA" w:rsidRDefault="00FC694F" w:rsidP="00FC694F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783" w:type="pct"/>
          </w:tcPr>
          <w:p w14:paraId="408F4A4A" w14:textId="3DBCBFBF" w:rsidR="00FC694F" w:rsidRPr="00614CDA" w:rsidRDefault="00FC694F" w:rsidP="00FC694F">
            <w:pPr>
              <w:rPr>
                <w:rFonts w:ascii="Arial" w:eastAsia="ＭＳ 明朝" w:hAnsi="Arial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Capsule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 xml:space="preserve"> VII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: « </w:t>
            </w:r>
            <w:r w:rsidR="004C7525">
              <w:rPr>
                <w:rFonts w:ascii="Arial" w:eastAsia="ＭＳ 明朝" w:hAnsi="Arial" w:cs="Arial"/>
                <w:b/>
                <w:i/>
                <w:color w:val="000000"/>
              </w:rPr>
              <w:t>Message aux futurs éducateurs spécialisés</w:t>
            </w:r>
            <w:r>
              <w:rPr>
                <w:rFonts w:ascii="Arial" w:eastAsia="ＭＳ 明朝" w:hAnsi="Arial" w:cs="Arial"/>
                <w:b/>
                <w:i/>
                <w:color w:val="000000"/>
              </w:rPr>
              <w:t> 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»</w:t>
            </w:r>
          </w:p>
          <w:p w14:paraId="5421CAC7" w14:textId="4A276CE0" w:rsidR="00FC694F" w:rsidRPr="00614CDA" w:rsidRDefault="00FC694F" w:rsidP="00FC694F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614CDA"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3 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min</w:t>
            </w:r>
            <w:r>
              <w:rPr>
                <w:rFonts w:ascii="Arial" w:eastAsia="ＭＳ 明朝" w:hAnsi="Arial" w:cs="Arial"/>
                <w:sz w:val="20"/>
                <w:szCs w:val="20"/>
              </w:rPr>
              <w:t> 09 s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825" w:type="pct"/>
          </w:tcPr>
          <w:p w14:paraId="2F6D2297" w14:textId="57B434A3" w:rsidR="00FC694F" w:rsidRPr="00614CDA" w:rsidRDefault="00FC694F" w:rsidP="00FC694F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 xml:space="preserve">L’éducatrice </w:t>
            </w:r>
            <w:r w:rsidR="004C7525">
              <w:rPr>
                <w:rFonts w:ascii="Arial" w:eastAsia="ＭＳ 明朝" w:hAnsi="Arial" w:cs="Arial"/>
              </w:rPr>
              <w:t>livre un message au futur éducateur</w:t>
            </w:r>
            <w:r w:rsidR="001E41FF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761" w:type="pct"/>
          </w:tcPr>
          <w:p w14:paraId="5C1EBA8F" w14:textId="77777777" w:rsidR="004C7525" w:rsidRPr="00614CDA" w:rsidRDefault="004C7525" w:rsidP="004C7525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25DD7510" w14:textId="49302599" w:rsidR="004C7525" w:rsidRDefault="00FC5D88" w:rsidP="004C7525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Conseils pour les futurs éducateurs</w:t>
            </w:r>
          </w:p>
          <w:p w14:paraId="3703E715" w14:textId="77777777" w:rsidR="004C7525" w:rsidRDefault="004C7525" w:rsidP="004C7525">
            <w:pPr>
              <w:rPr>
                <w:rFonts w:ascii="Arial" w:eastAsia="ＭＳ 明朝" w:hAnsi="Arial" w:cs="Arial"/>
                <w:b/>
              </w:rPr>
            </w:pPr>
          </w:p>
          <w:p w14:paraId="76B92FEA" w14:textId="3BE0B81C" w:rsidR="00FC694F" w:rsidRPr="00614CDA" w:rsidRDefault="00FC694F" w:rsidP="004C7525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13D788D6" w14:textId="65680606" w:rsidR="00FC694F" w:rsidRPr="00614CDA" w:rsidRDefault="00FC5D88" w:rsidP="00FC694F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La connaissance de soi</w:t>
            </w:r>
          </w:p>
          <w:p w14:paraId="54BA4775" w14:textId="5960276E" w:rsidR="00FC694F" w:rsidRPr="00DE19F2" w:rsidRDefault="00FC694F" w:rsidP="00FC694F">
            <w:pPr>
              <w:contextualSpacing/>
              <w:rPr>
                <w:rFonts w:ascii="Arial" w:eastAsia="ＭＳ 明朝" w:hAnsi="Arial" w:cs="Arial"/>
                <w:b/>
                <w:i/>
              </w:rPr>
            </w:pPr>
          </w:p>
        </w:tc>
      </w:tr>
    </w:tbl>
    <w:p w14:paraId="7F8A018C" w14:textId="4EA94292" w:rsidR="006D0EFB" w:rsidRPr="00A239EE" w:rsidRDefault="006D0EFB">
      <w:pPr>
        <w:rPr>
          <w:sz w:val="4"/>
          <w:szCs w:val="4"/>
        </w:rPr>
      </w:pPr>
    </w:p>
    <w:sectPr w:rsidR="006D0EFB" w:rsidRPr="00A239EE" w:rsidSect="00FC694F">
      <w:pgSz w:w="15842" w:h="12242" w:orient="landscape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064FE2"/>
    <w:rsid w:val="0009644A"/>
    <w:rsid w:val="00126BFF"/>
    <w:rsid w:val="00173CD8"/>
    <w:rsid w:val="00180B7D"/>
    <w:rsid w:val="001835F1"/>
    <w:rsid w:val="001922B3"/>
    <w:rsid w:val="001E41FF"/>
    <w:rsid w:val="0024460F"/>
    <w:rsid w:val="00254D87"/>
    <w:rsid w:val="002704FF"/>
    <w:rsid w:val="002871DF"/>
    <w:rsid w:val="002B2DF9"/>
    <w:rsid w:val="002E50FA"/>
    <w:rsid w:val="002E71CA"/>
    <w:rsid w:val="0032726C"/>
    <w:rsid w:val="003324B3"/>
    <w:rsid w:val="003A5E3A"/>
    <w:rsid w:val="003B5C53"/>
    <w:rsid w:val="00420280"/>
    <w:rsid w:val="004300A3"/>
    <w:rsid w:val="00442F2D"/>
    <w:rsid w:val="0046350B"/>
    <w:rsid w:val="004B3CF3"/>
    <w:rsid w:val="004C7525"/>
    <w:rsid w:val="004D4869"/>
    <w:rsid w:val="00520289"/>
    <w:rsid w:val="005E2346"/>
    <w:rsid w:val="005F0245"/>
    <w:rsid w:val="005F6325"/>
    <w:rsid w:val="00614CDA"/>
    <w:rsid w:val="006D0EFB"/>
    <w:rsid w:val="0070190E"/>
    <w:rsid w:val="00732708"/>
    <w:rsid w:val="007A4D8C"/>
    <w:rsid w:val="007C36E7"/>
    <w:rsid w:val="00826B88"/>
    <w:rsid w:val="008B4860"/>
    <w:rsid w:val="008C011B"/>
    <w:rsid w:val="009A62F4"/>
    <w:rsid w:val="009C6749"/>
    <w:rsid w:val="00A239EE"/>
    <w:rsid w:val="00A419CA"/>
    <w:rsid w:val="00A53D36"/>
    <w:rsid w:val="00A746FD"/>
    <w:rsid w:val="00AB466C"/>
    <w:rsid w:val="00AF3B16"/>
    <w:rsid w:val="00B27B17"/>
    <w:rsid w:val="00B56083"/>
    <w:rsid w:val="00B75566"/>
    <w:rsid w:val="00BD5DFB"/>
    <w:rsid w:val="00BF6C89"/>
    <w:rsid w:val="00C613AF"/>
    <w:rsid w:val="00C834FB"/>
    <w:rsid w:val="00CB1F47"/>
    <w:rsid w:val="00D34B28"/>
    <w:rsid w:val="00D35799"/>
    <w:rsid w:val="00DE19F2"/>
    <w:rsid w:val="00E44742"/>
    <w:rsid w:val="00E719ED"/>
    <w:rsid w:val="00F40BBF"/>
    <w:rsid w:val="00F60D40"/>
    <w:rsid w:val="00FC5D88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346</Words>
  <Characters>1904</Characters>
  <Application>Microsoft Macintosh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Nathalie Daniélou</cp:lastModifiedBy>
  <cp:revision>11</cp:revision>
  <dcterms:created xsi:type="dcterms:W3CDTF">2015-12-04T16:55:00Z</dcterms:created>
  <dcterms:modified xsi:type="dcterms:W3CDTF">2015-12-05T16:18:00Z</dcterms:modified>
</cp:coreProperties>
</file>