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614CDA" w:rsidRPr="00614CDA" w14:paraId="48AFF692" w14:textId="77777777" w:rsidTr="00614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5FF1654" w14:textId="6B621E2B" w:rsidR="00614CDA" w:rsidRPr="00614CDA" w:rsidRDefault="00614CDA" w:rsidP="00614CDA">
            <w:pPr>
              <w:spacing w:before="60" w:after="60"/>
              <w:contextualSpacing/>
              <w:jc w:val="center"/>
              <w:rPr>
                <w:rFonts w:ascii="Arial" w:eastAsia="ＭＳ 明朝" w:hAnsi="Arial" w:cs="Arial"/>
                <w:sz w:val="28"/>
                <w:szCs w:val="28"/>
              </w:rPr>
            </w:pPr>
            <w:r w:rsidRPr="00614CDA">
              <w:rPr>
                <w:rFonts w:ascii="Arial" w:eastAsia="ＭＳ 明朝" w:hAnsi="Arial" w:cs="Arial"/>
                <w:sz w:val="28"/>
                <w:szCs w:val="28"/>
              </w:rPr>
              <w:t xml:space="preserve">Milieu </w:t>
            </w:r>
            <w:r w:rsidR="000447BB">
              <w:rPr>
                <w:rFonts w:ascii="Arial" w:eastAsia="ＭＳ 明朝" w:hAnsi="Arial" w:cs="Arial"/>
                <w:sz w:val="28"/>
                <w:szCs w:val="28"/>
              </w:rPr>
              <w:t>scolaire ou communautaire</w:t>
            </w:r>
            <w:r w:rsidRPr="00614CDA">
              <w:rPr>
                <w:rFonts w:ascii="Arial" w:eastAsia="ＭＳ 明朝" w:hAnsi="Arial" w:cs="Arial"/>
                <w:sz w:val="28"/>
                <w:szCs w:val="28"/>
              </w:rPr>
              <w:t xml:space="preserve"> – </w:t>
            </w:r>
            <w:r w:rsidR="000447BB">
              <w:rPr>
                <w:rFonts w:ascii="Arial" w:eastAsia="ＭＳ 明朝" w:hAnsi="Arial" w:cs="Arial"/>
                <w:sz w:val="28"/>
                <w:szCs w:val="28"/>
              </w:rPr>
              <w:t>Collège La Cité</w:t>
            </w:r>
          </w:p>
          <w:p w14:paraId="460854F4" w14:textId="0FE1369C" w:rsidR="008C011B" w:rsidRPr="00614CDA" w:rsidRDefault="00614CDA" w:rsidP="000447BB">
            <w:pPr>
              <w:spacing w:before="60" w:after="60"/>
              <w:jc w:val="center"/>
              <w:rPr>
                <w:rFonts w:ascii="Arial" w:eastAsia="ＭＳ 明朝" w:hAnsi="Arial" w:cs="Arial"/>
                <w:sz w:val="28"/>
                <w:szCs w:val="28"/>
              </w:rPr>
            </w:pPr>
            <w:r w:rsidRPr="00614CDA">
              <w:rPr>
                <w:rFonts w:ascii="Arial" w:eastAsia="ＭＳ 明朝" w:hAnsi="Arial" w:cs="Arial"/>
                <w:sz w:val="28"/>
                <w:szCs w:val="28"/>
              </w:rPr>
              <w:t xml:space="preserve">Entretiens avec </w:t>
            </w:r>
            <w:r w:rsidR="000447BB">
              <w:rPr>
                <w:rFonts w:ascii="Arial" w:eastAsia="ＭＳ 明朝" w:hAnsi="Arial" w:cs="Arial"/>
                <w:sz w:val="28"/>
                <w:szCs w:val="28"/>
              </w:rPr>
              <w:t>Léones Alexandre</w:t>
            </w:r>
            <w:r w:rsidR="004300A3" w:rsidRPr="004300A3">
              <w:rPr>
                <w:rFonts w:ascii="Arial" w:eastAsia="ＭＳ 明朝" w:hAnsi="Arial" w:cs="Arial"/>
                <w:sz w:val="28"/>
                <w:szCs w:val="28"/>
              </w:rPr>
              <w:t xml:space="preserve">, </w:t>
            </w:r>
            <w:r w:rsidR="000447BB">
              <w:rPr>
                <w:rFonts w:ascii="Arial" w:eastAsia="ＭＳ 明朝" w:hAnsi="Arial" w:cs="Arial"/>
                <w:sz w:val="28"/>
                <w:szCs w:val="28"/>
              </w:rPr>
              <w:t>étudiant puis professeur</w:t>
            </w:r>
          </w:p>
        </w:tc>
      </w:tr>
    </w:tbl>
    <w:tbl>
      <w:tblPr>
        <w:tblStyle w:val="Listeclaire-Accent51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614CDA" w:rsidRPr="00614CDA" w14:paraId="258146A4" w14:textId="77777777" w:rsidTr="00614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1932864" w14:textId="77777777" w:rsidR="00614CDA" w:rsidRPr="00614CDA" w:rsidRDefault="00614CDA" w:rsidP="00614CDA">
            <w:pPr>
              <w:spacing w:before="60" w:after="60"/>
              <w:jc w:val="center"/>
              <w:rPr>
                <w:rFonts w:ascii="Arial" w:eastAsia="ＭＳ 明朝" w:hAnsi="Arial" w:cs="Arial"/>
                <w:sz w:val="28"/>
                <w:szCs w:val="28"/>
              </w:rPr>
            </w:pPr>
            <w:r w:rsidRPr="00614CDA">
              <w:rPr>
                <w:rFonts w:ascii="Arial" w:eastAsia="ＭＳ 明朝" w:hAnsi="Arial" w:cs="Arial"/>
                <w:sz w:val="28"/>
                <w:szCs w:val="28"/>
              </w:rPr>
              <w:t>Stratégies pédagogiques</w:t>
            </w:r>
          </w:p>
        </w:tc>
      </w:tr>
    </w:tbl>
    <w:tbl>
      <w:tblPr>
        <w:tblStyle w:val="Grille"/>
        <w:tblpPr w:leftFromText="141" w:rightFromText="141" w:vertAnchor="text" w:tblpXSpec="righ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809"/>
        <w:gridCol w:w="1930"/>
        <w:gridCol w:w="2465"/>
        <w:gridCol w:w="7018"/>
      </w:tblGrid>
      <w:tr w:rsidR="00614CDA" w:rsidRPr="00614CDA" w14:paraId="245A1015" w14:textId="77777777" w:rsidTr="0047755C">
        <w:trPr>
          <w:tblHeader/>
        </w:trPr>
        <w:tc>
          <w:tcPr>
            <w:tcW w:w="684" w:type="pct"/>
            <w:shd w:val="clear" w:color="auto" w:fill="CCFFFF"/>
          </w:tcPr>
          <w:p w14:paraId="6B7FD1E6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Situation abordée</w:t>
            </w:r>
          </w:p>
        </w:tc>
        <w:tc>
          <w:tcPr>
            <w:tcW w:w="730" w:type="pct"/>
            <w:shd w:val="clear" w:color="auto" w:fill="CCFFFF"/>
          </w:tcPr>
          <w:p w14:paraId="21A459F8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Séquences abordées</w:t>
            </w:r>
          </w:p>
        </w:tc>
        <w:tc>
          <w:tcPr>
            <w:tcW w:w="932" w:type="pct"/>
            <w:shd w:val="clear" w:color="auto" w:fill="CCFFFF"/>
          </w:tcPr>
          <w:p w14:paraId="391C4AD9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Contenu</w:t>
            </w:r>
          </w:p>
        </w:tc>
        <w:tc>
          <w:tcPr>
            <w:tcW w:w="2654" w:type="pct"/>
            <w:shd w:val="clear" w:color="auto" w:fill="CCFFFF"/>
          </w:tcPr>
          <w:p w14:paraId="0D7032D0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Matériel didactique utilisé</w:t>
            </w:r>
          </w:p>
        </w:tc>
      </w:tr>
      <w:tr w:rsidR="00614CDA" w:rsidRPr="00614CDA" w14:paraId="72A9CA09" w14:textId="77777777" w:rsidTr="0047755C">
        <w:tc>
          <w:tcPr>
            <w:tcW w:w="684" w:type="pct"/>
            <w:vMerge w:val="restart"/>
            <w:vAlign w:val="center"/>
          </w:tcPr>
          <w:p w14:paraId="2E27CA26" w14:textId="2BAB4040" w:rsidR="00614CDA" w:rsidRPr="00614CDA" w:rsidRDefault="00614CDA" w:rsidP="007656AD">
            <w:pPr>
              <w:rPr>
                <w:rFonts w:ascii="Arial" w:eastAsia="ＭＳ 明朝" w:hAnsi="Arial" w:cs="Arial"/>
              </w:rPr>
            </w:pPr>
            <w:bookmarkStart w:id="0" w:name="_GoBack"/>
            <w:r w:rsidRPr="00614CDA">
              <w:rPr>
                <w:rFonts w:ascii="Arial" w:eastAsia="ＭＳ 明朝" w:hAnsi="Arial" w:cs="Arial"/>
              </w:rPr>
              <w:t>Rencontres</w:t>
            </w:r>
            <w:bookmarkEnd w:id="0"/>
            <w:r w:rsidRPr="00614CDA">
              <w:rPr>
                <w:rFonts w:ascii="Arial" w:eastAsia="ＭＳ 明朝" w:hAnsi="Arial" w:cs="Arial"/>
              </w:rPr>
              <w:t xml:space="preserve"> </w:t>
            </w:r>
            <w:r w:rsidR="004300A3">
              <w:rPr>
                <w:rFonts w:ascii="Arial" w:eastAsia="ＭＳ 明朝" w:hAnsi="Arial" w:cs="Arial"/>
              </w:rPr>
              <w:t xml:space="preserve">avec </w:t>
            </w:r>
            <w:r w:rsidR="00F97C61">
              <w:rPr>
                <w:rFonts w:ascii="Arial" w:eastAsia="MS Mincho" w:hAnsi="Arial" w:cs="Arial"/>
              </w:rPr>
              <w:t>Léones Alexandre</w:t>
            </w:r>
            <w:r w:rsidR="0070190E">
              <w:rPr>
                <w:rFonts w:ascii="Arial" w:eastAsia="MS Mincho" w:hAnsi="Arial" w:cs="Arial"/>
              </w:rPr>
              <w:t xml:space="preserve">, </w:t>
            </w:r>
            <w:r w:rsidR="007656AD">
              <w:rPr>
                <w:rFonts w:ascii="Arial" w:eastAsia="MS Mincho" w:hAnsi="Arial" w:cs="Arial"/>
              </w:rPr>
              <w:t>étudiant puis professeur à temps partiel au programme Techniques d’éducation spécialisée au Collège La Cité</w:t>
            </w:r>
          </w:p>
        </w:tc>
        <w:tc>
          <w:tcPr>
            <w:tcW w:w="730" w:type="pct"/>
          </w:tcPr>
          <w:p w14:paraId="4782E973" w14:textId="571ED934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  <w:i/>
              </w:rPr>
              <w:t>Capsule</w:t>
            </w:r>
            <w:r w:rsidR="00D35799">
              <w:rPr>
                <w:rFonts w:ascii="Arial" w:eastAsia="ＭＳ 明朝" w:hAnsi="Arial" w:cs="Arial"/>
                <w:b/>
                <w:i/>
              </w:rPr>
              <w:t xml:space="preserve"> I</w:t>
            </w:r>
            <w:r w:rsidRPr="00614CDA">
              <w:rPr>
                <w:rFonts w:ascii="Arial" w:eastAsia="ＭＳ 明朝" w:hAnsi="Arial" w:cs="Arial"/>
                <w:b/>
                <w:i/>
              </w:rPr>
              <w:t> :</w:t>
            </w:r>
            <w:r w:rsidRPr="00614CDA">
              <w:rPr>
                <w:rFonts w:ascii="Arial" w:eastAsia="ＭＳ 明朝" w:hAnsi="Arial" w:cs="Arial"/>
                <w:i/>
              </w:rPr>
              <w:t xml:space="preserve"> </w:t>
            </w:r>
            <w:r w:rsidRPr="00D35799">
              <w:rPr>
                <w:rFonts w:ascii="Arial" w:eastAsia="ＭＳ 明朝" w:hAnsi="Arial" w:cs="Arial"/>
                <w:b/>
                <w:i/>
              </w:rPr>
              <w:t>« </w:t>
            </w:r>
            <w:r w:rsidR="007656AD">
              <w:rPr>
                <w:rFonts w:ascii="Arial" w:eastAsia="ＭＳ 明朝" w:hAnsi="Arial" w:cs="Arial"/>
                <w:b/>
                <w:i/>
              </w:rPr>
              <w:t>D’étudiant à prof</w:t>
            </w:r>
            <w:r w:rsidRPr="00D35799">
              <w:rPr>
                <w:rFonts w:ascii="Arial" w:eastAsia="ＭＳ 明朝" w:hAnsi="Arial" w:cs="Arial"/>
                <w:b/>
                <w:i/>
              </w:rPr>
              <w:t> »</w:t>
            </w:r>
          </w:p>
          <w:p w14:paraId="0442ABDC" w14:textId="4A3F12B0" w:rsidR="00614CDA" w:rsidRPr="00614CDA" w:rsidRDefault="005E2346" w:rsidP="000447BB">
            <w:pPr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明朝" w:hAnsi="Arial" w:cs="Arial"/>
                <w:sz w:val="20"/>
                <w:szCs w:val="20"/>
              </w:rPr>
              <w:t xml:space="preserve">(durée </w:t>
            </w:r>
            <w:r w:rsidR="000447BB">
              <w:rPr>
                <w:rFonts w:ascii="Arial" w:eastAsia="ＭＳ 明朝" w:hAnsi="Arial" w:cs="Arial"/>
                <w:sz w:val="20"/>
                <w:szCs w:val="20"/>
              </w:rPr>
              <w:t>3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 min </w:t>
            </w:r>
            <w:r w:rsidR="000447BB">
              <w:rPr>
                <w:rFonts w:ascii="Arial" w:eastAsia="ＭＳ 明朝" w:hAnsi="Arial" w:cs="Arial"/>
                <w:sz w:val="20"/>
                <w:szCs w:val="20"/>
              </w:rPr>
              <w:t>44</w:t>
            </w:r>
            <w:r w:rsidR="00614CDA" w:rsidRPr="00614CDA">
              <w:rPr>
                <w:rFonts w:ascii="Arial" w:eastAsia="ＭＳ 明朝" w:hAnsi="Arial" w:cs="Arial"/>
                <w:sz w:val="20"/>
                <w:szCs w:val="20"/>
              </w:rPr>
              <w:t> s)</w:t>
            </w:r>
          </w:p>
        </w:tc>
        <w:tc>
          <w:tcPr>
            <w:tcW w:w="932" w:type="pct"/>
          </w:tcPr>
          <w:p w14:paraId="0CC7CA8D" w14:textId="58AE061D" w:rsidR="00614CDA" w:rsidRPr="00614CDA" w:rsidRDefault="007656AD" w:rsidP="00A419CA">
            <w:pPr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Le professeur décrit son cheminement éducationnel et professionnel</w:t>
            </w:r>
            <w:r w:rsidR="00B56083"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654" w:type="pct"/>
          </w:tcPr>
          <w:p w14:paraId="7EC00FB2" w14:textId="77777777" w:rsidR="000447BB" w:rsidRPr="00614CDA" w:rsidRDefault="000447BB" w:rsidP="000447BB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29272A22" w14:textId="5E88279A" w:rsidR="000447BB" w:rsidRDefault="000447BB" w:rsidP="000447BB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 w:rsidRPr="000447BB">
              <w:rPr>
                <w:rFonts w:ascii="Arial" w:eastAsia="ＭＳ 明朝" w:hAnsi="Arial" w:cs="Arial"/>
                <w:b/>
              </w:rPr>
              <w:t>Entretien avec Léones Alexandre</w:t>
            </w:r>
          </w:p>
          <w:p w14:paraId="6B629947" w14:textId="77777777" w:rsidR="00F97C61" w:rsidRPr="000447BB" w:rsidRDefault="00F97C61" w:rsidP="000447BB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</w:p>
          <w:p w14:paraId="3A7A294B" w14:textId="77777777" w:rsidR="001835F1" w:rsidRPr="00614CDA" w:rsidRDefault="001835F1" w:rsidP="00A239EE">
            <w:pPr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QUESTIONS À DÉVELOPPEMENT</w:t>
            </w:r>
          </w:p>
          <w:p w14:paraId="272D6C11" w14:textId="77777777" w:rsidR="00442F2D" w:rsidRPr="007656AD" w:rsidRDefault="007656AD" w:rsidP="00E3223F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Qualités requises</w:t>
            </w:r>
          </w:p>
          <w:p w14:paraId="4613C9F5" w14:textId="77777777" w:rsidR="007656AD" w:rsidRPr="00C93EBB" w:rsidRDefault="007656AD" w:rsidP="00E3223F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Les clientèles</w:t>
            </w:r>
          </w:p>
          <w:p w14:paraId="2CE89BB2" w14:textId="13249F32" w:rsidR="00C93EBB" w:rsidRPr="00614CDA" w:rsidRDefault="00C93EBB" w:rsidP="00C93EBB">
            <w:pPr>
              <w:contextualSpacing/>
              <w:rPr>
                <w:rFonts w:ascii="Arial" w:eastAsia="ＭＳ 明朝" w:hAnsi="Arial" w:cs="Arial"/>
              </w:rPr>
            </w:pPr>
          </w:p>
        </w:tc>
      </w:tr>
      <w:tr w:rsidR="00614CDA" w:rsidRPr="00614CDA" w14:paraId="62A253E7" w14:textId="77777777" w:rsidTr="0047755C">
        <w:trPr>
          <w:trHeight w:val="1201"/>
        </w:trPr>
        <w:tc>
          <w:tcPr>
            <w:tcW w:w="684" w:type="pct"/>
            <w:vMerge/>
          </w:tcPr>
          <w:p w14:paraId="76B8BB52" w14:textId="14978060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730" w:type="pct"/>
          </w:tcPr>
          <w:p w14:paraId="27F722F7" w14:textId="31B4B1BB" w:rsidR="00614CDA" w:rsidRPr="00614CDA" w:rsidRDefault="00614CDA" w:rsidP="00A239EE">
            <w:pPr>
              <w:rPr>
                <w:rFonts w:ascii="Arial" w:eastAsia="ＭＳ 明朝" w:hAnsi="Arial" w:cs="Arial"/>
                <w:b/>
                <w:i/>
              </w:rPr>
            </w:pPr>
            <w:r w:rsidRPr="00614CDA">
              <w:rPr>
                <w:rFonts w:ascii="Arial" w:eastAsia="ＭＳ 明朝" w:hAnsi="Arial" w:cs="Arial"/>
                <w:b/>
                <w:i/>
              </w:rPr>
              <w:t>Capsule</w:t>
            </w:r>
            <w:r w:rsidR="001835F1">
              <w:rPr>
                <w:rFonts w:ascii="Arial" w:eastAsia="ＭＳ 明朝" w:hAnsi="Arial" w:cs="Arial"/>
                <w:b/>
                <w:i/>
              </w:rPr>
              <w:t xml:space="preserve"> II</w:t>
            </w:r>
            <w:r w:rsidRPr="00614CDA">
              <w:rPr>
                <w:rFonts w:ascii="Arial" w:eastAsia="ＭＳ 明朝" w:hAnsi="Arial" w:cs="Arial"/>
                <w:b/>
                <w:i/>
              </w:rPr>
              <w:t> : « </w:t>
            </w:r>
            <w:r w:rsidR="00B47016">
              <w:rPr>
                <w:rFonts w:ascii="Arial" w:eastAsia="ＭＳ 明朝" w:hAnsi="Arial" w:cs="Arial"/>
                <w:b/>
                <w:i/>
              </w:rPr>
              <w:t>Ma fréquentation au programme</w:t>
            </w:r>
            <w:r w:rsidRPr="00614CDA">
              <w:rPr>
                <w:rFonts w:ascii="Arial" w:eastAsia="ＭＳ 明朝" w:hAnsi="Arial" w:cs="Arial"/>
                <w:b/>
                <w:i/>
              </w:rPr>
              <w:t> »</w:t>
            </w:r>
          </w:p>
          <w:p w14:paraId="4F05200B" w14:textId="47E4DB0F" w:rsidR="00614CDA" w:rsidRPr="00614CDA" w:rsidRDefault="00B47016" w:rsidP="00A239EE">
            <w:pPr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明朝" w:hAnsi="Arial" w:cs="Arial"/>
                <w:sz w:val="20"/>
                <w:szCs w:val="20"/>
              </w:rPr>
              <w:t>(durée 3</w:t>
            </w:r>
            <w:r w:rsidR="005E2346"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="00B27B17">
              <w:rPr>
                <w:rFonts w:ascii="Arial" w:eastAsia="ＭＳ 明朝" w:hAnsi="Arial" w:cs="Arial"/>
                <w:sz w:val="20"/>
                <w:szCs w:val="20"/>
              </w:rPr>
              <w:t>min 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11</w:t>
            </w:r>
            <w:r w:rsidR="005E2346">
              <w:rPr>
                <w:rFonts w:ascii="Arial" w:eastAsia="ＭＳ 明朝" w:hAnsi="Arial" w:cs="Arial"/>
                <w:sz w:val="20"/>
                <w:szCs w:val="20"/>
              </w:rPr>
              <w:t> s</w:t>
            </w:r>
            <w:r w:rsidR="00442F2D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932" w:type="pct"/>
          </w:tcPr>
          <w:p w14:paraId="12AB1653" w14:textId="48B9362B" w:rsidR="00614CDA" w:rsidRPr="00614CDA" w:rsidRDefault="00B47016" w:rsidP="00AB38D9">
            <w:pPr>
              <w:rPr>
                <w:rFonts w:ascii="Arial" w:eastAsia="ＭＳ 明朝" w:hAnsi="Arial" w:cs="Arial"/>
                <w:color w:val="000000"/>
              </w:rPr>
            </w:pPr>
            <w:r>
              <w:rPr>
                <w:rFonts w:ascii="Arial" w:eastAsia="ＭＳ 明朝" w:hAnsi="Arial" w:cs="Arial"/>
              </w:rPr>
              <w:t xml:space="preserve">Le professeur </w:t>
            </w:r>
            <w:r w:rsidR="00AB38D9">
              <w:rPr>
                <w:rFonts w:ascii="Arial" w:eastAsia="ＭＳ 明朝" w:hAnsi="Arial" w:cs="Arial"/>
              </w:rPr>
              <w:t>aborde</w:t>
            </w:r>
            <w:r>
              <w:rPr>
                <w:rFonts w:ascii="Arial" w:eastAsia="ＭＳ 明朝" w:hAnsi="Arial" w:cs="Arial"/>
              </w:rPr>
              <w:t xml:space="preserve"> la conciliation étude travail</w:t>
            </w:r>
            <w:r w:rsidR="00C93EBB">
              <w:rPr>
                <w:rFonts w:ascii="Arial" w:eastAsia="ＭＳ 明朝" w:hAnsi="Arial" w:cs="Arial"/>
              </w:rPr>
              <w:t xml:space="preserve"> et évoque la difficulté d’intégrer un groupe hétérogène</w:t>
            </w:r>
            <w:r w:rsidR="00B56083"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654" w:type="pct"/>
          </w:tcPr>
          <w:p w14:paraId="103CBE66" w14:textId="77777777" w:rsidR="00E3223F" w:rsidRPr="00614CDA" w:rsidRDefault="00E3223F" w:rsidP="00E3223F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05610DA0" w14:textId="02F579AF" w:rsidR="00E3223F" w:rsidRDefault="00C93EBB" w:rsidP="00E3223F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 w:rsidRPr="00C93EBB">
              <w:rPr>
                <w:rFonts w:ascii="Arial" w:eastAsia="ＭＳ 明朝" w:hAnsi="Arial" w:cs="Arial"/>
                <w:b/>
              </w:rPr>
              <w:t>Analyse</w:t>
            </w:r>
            <w:r>
              <w:rPr>
                <w:rFonts w:ascii="Arial" w:eastAsia="ＭＳ 明朝" w:hAnsi="Arial" w:cs="Arial"/>
                <w:b/>
              </w:rPr>
              <w:t xml:space="preserve"> de l</w:t>
            </w:r>
            <w:r w:rsidR="00243B0F">
              <w:rPr>
                <w:rFonts w:ascii="Arial" w:eastAsia="ＭＳ 明朝" w:hAnsi="Arial" w:cs="Arial"/>
                <w:b/>
              </w:rPr>
              <w:t>a conciliation</w:t>
            </w:r>
            <w:r>
              <w:rPr>
                <w:rFonts w:ascii="Arial" w:eastAsia="ＭＳ 明朝" w:hAnsi="Arial" w:cs="Arial"/>
                <w:b/>
              </w:rPr>
              <w:t xml:space="preserve"> travail étude</w:t>
            </w:r>
          </w:p>
          <w:p w14:paraId="43C09D45" w14:textId="27AADE05" w:rsidR="00C93EBB" w:rsidRDefault="00C93EBB" w:rsidP="00E3223F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Analyse du caractère hétérogène du groupe d’étudiants</w:t>
            </w:r>
          </w:p>
          <w:p w14:paraId="1C38441D" w14:textId="2702854D" w:rsidR="00DC51E9" w:rsidRPr="00DC51E9" w:rsidRDefault="00C93EBB" w:rsidP="00DC51E9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Analyse de l’intégration au groupe</w:t>
            </w:r>
          </w:p>
          <w:p w14:paraId="013B7FCC" w14:textId="4FCD0C4A" w:rsidR="00E3223F" w:rsidRPr="00614CDA" w:rsidRDefault="00E3223F" w:rsidP="00DC51E9">
            <w:pPr>
              <w:contextualSpacing/>
              <w:rPr>
                <w:rFonts w:ascii="Arial" w:eastAsia="ＭＳ 明朝" w:hAnsi="Arial" w:cs="Arial"/>
              </w:rPr>
            </w:pPr>
          </w:p>
        </w:tc>
      </w:tr>
      <w:tr w:rsidR="003A5E3A" w:rsidRPr="00614CDA" w14:paraId="54E897ED" w14:textId="77777777" w:rsidTr="0047755C">
        <w:tc>
          <w:tcPr>
            <w:tcW w:w="684" w:type="pct"/>
            <w:vMerge/>
          </w:tcPr>
          <w:p w14:paraId="4B52CE04" w14:textId="5DAD664D" w:rsidR="003A5E3A" w:rsidRPr="00614CDA" w:rsidRDefault="003A5E3A" w:rsidP="00A239EE">
            <w:pPr>
              <w:rPr>
                <w:rFonts w:eastAsia="ＭＳ 明朝" w:cs="Arial"/>
              </w:rPr>
            </w:pPr>
          </w:p>
        </w:tc>
        <w:tc>
          <w:tcPr>
            <w:tcW w:w="730" w:type="pct"/>
          </w:tcPr>
          <w:p w14:paraId="2C940709" w14:textId="7998D245" w:rsidR="003A5E3A" w:rsidRDefault="00064FE2" w:rsidP="00A239EE">
            <w:pPr>
              <w:rPr>
                <w:rFonts w:ascii="Arial" w:eastAsia="ＭＳ 明朝" w:hAnsi="Arial" w:cs="Arial"/>
                <w:b/>
                <w:i/>
              </w:rPr>
            </w:pPr>
            <w:r w:rsidRPr="00614CDA">
              <w:rPr>
                <w:rFonts w:ascii="Arial" w:eastAsia="ＭＳ 明朝" w:hAnsi="Arial" w:cs="Arial"/>
                <w:b/>
                <w:i/>
              </w:rPr>
              <w:t>Capsule</w:t>
            </w:r>
            <w:r>
              <w:rPr>
                <w:rFonts w:ascii="Arial" w:eastAsia="ＭＳ 明朝" w:hAnsi="Arial" w:cs="Arial"/>
                <w:b/>
                <w:i/>
              </w:rPr>
              <w:t xml:space="preserve"> III</w:t>
            </w:r>
            <w:r w:rsidRPr="00614CDA">
              <w:rPr>
                <w:rFonts w:ascii="Arial" w:eastAsia="ＭＳ 明朝" w:hAnsi="Arial" w:cs="Arial"/>
                <w:b/>
                <w:i/>
              </w:rPr>
              <w:t> :</w:t>
            </w:r>
            <w:r w:rsidR="005F6325">
              <w:rPr>
                <w:rFonts w:ascii="Arial" w:eastAsia="ＭＳ 明朝" w:hAnsi="Arial" w:cs="Arial"/>
                <w:b/>
                <w:i/>
              </w:rPr>
              <w:t xml:space="preserve"> « </w:t>
            </w:r>
            <w:r w:rsidR="0047755C">
              <w:rPr>
                <w:rFonts w:ascii="Arial" w:eastAsia="ＭＳ 明朝" w:hAnsi="Arial" w:cs="Arial"/>
                <w:b/>
                <w:i/>
              </w:rPr>
              <w:t>Ma profession d’éducateur spécialisé</w:t>
            </w:r>
            <w:r>
              <w:rPr>
                <w:rFonts w:ascii="Arial" w:eastAsia="ＭＳ 明朝" w:hAnsi="Arial" w:cs="Arial"/>
                <w:b/>
                <w:i/>
              </w:rPr>
              <w:t> »</w:t>
            </w:r>
          </w:p>
          <w:p w14:paraId="42B6458C" w14:textId="61C519C8" w:rsidR="00C834FB" w:rsidRPr="00614CDA" w:rsidRDefault="003B5C53" w:rsidP="00A239EE">
            <w:pPr>
              <w:rPr>
                <w:rFonts w:eastAsia="ＭＳ 明朝" w:cs="Arial"/>
                <w:b/>
                <w:i/>
                <w:color w:val="000000"/>
              </w:rPr>
            </w:pPr>
            <w:r>
              <w:rPr>
                <w:rFonts w:ascii="Arial" w:eastAsia="ＭＳ 明朝" w:hAnsi="Arial" w:cs="Arial"/>
                <w:sz w:val="20"/>
                <w:szCs w:val="20"/>
              </w:rPr>
              <w:t>(durée 4</w:t>
            </w:r>
            <w:r w:rsidR="005E2346"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="00B27B17">
              <w:rPr>
                <w:rFonts w:ascii="Arial" w:eastAsia="ＭＳ 明朝" w:hAnsi="Arial" w:cs="Arial"/>
                <w:sz w:val="20"/>
                <w:szCs w:val="20"/>
              </w:rPr>
              <w:t>min </w:t>
            </w:r>
            <w:r w:rsidR="0047755C">
              <w:rPr>
                <w:rFonts w:ascii="Arial" w:eastAsia="ＭＳ 明朝" w:hAnsi="Arial" w:cs="Arial"/>
                <w:sz w:val="20"/>
                <w:szCs w:val="20"/>
              </w:rPr>
              <w:t>05</w:t>
            </w:r>
            <w:r w:rsidR="005E2346">
              <w:rPr>
                <w:rFonts w:ascii="Arial" w:eastAsia="ＭＳ 明朝" w:hAnsi="Arial" w:cs="Arial"/>
                <w:sz w:val="20"/>
                <w:szCs w:val="20"/>
              </w:rPr>
              <w:t> s</w:t>
            </w:r>
            <w:r w:rsidR="00C834FB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932" w:type="pct"/>
          </w:tcPr>
          <w:p w14:paraId="6596DA62" w14:textId="3DE2BB97" w:rsidR="003A5E3A" w:rsidRPr="00614CDA" w:rsidRDefault="0047755C" w:rsidP="00420280">
            <w:pPr>
              <w:rPr>
                <w:rFonts w:eastAsia="ＭＳ 明朝" w:cs="Arial"/>
                <w:color w:val="000000"/>
              </w:rPr>
            </w:pPr>
            <w:r>
              <w:rPr>
                <w:rFonts w:ascii="Arial" w:eastAsia="ＭＳ 明朝" w:hAnsi="Arial" w:cs="Arial"/>
              </w:rPr>
              <w:t>Le professeur donne son point de vue sur la profession d’éducateur spécialisé</w:t>
            </w:r>
            <w:r w:rsidR="003B5C53"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654" w:type="pct"/>
          </w:tcPr>
          <w:p w14:paraId="387C0650" w14:textId="77777777" w:rsidR="0047755C" w:rsidRPr="00614CDA" w:rsidRDefault="0047755C" w:rsidP="0047755C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090AEA9B" w14:textId="6F636BC0" w:rsidR="0047755C" w:rsidRDefault="0047755C" w:rsidP="0047755C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Outils nécessaires au TES</w:t>
            </w:r>
          </w:p>
          <w:p w14:paraId="54298C26" w14:textId="7E3BAEC3" w:rsidR="0047755C" w:rsidRDefault="0047755C" w:rsidP="0047755C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Analyse des moyens de s’intégrer au marché du travail</w:t>
            </w:r>
          </w:p>
          <w:p w14:paraId="6744C93A" w14:textId="77777777" w:rsidR="00C834FB" w:rsidRPr="00614CDA" w:rsidRDefault="00C834FB" w:rsidP="0047755C">
            <w:pPr>
              <w:rPr>
                <w:rFonts w:eastAsia="ＭＳ 明朝" w:cs="Arial"/>
                <w:b/>
              </w:rPr>
            </w:pPr>
          </w:p>
        </w:tc>
      </w:tr>
      <w:tr w:rsidR="00614CDA" w:rsidRPr="00614CDA" w14:paraId="09543BE2" w14:textId="77777777" w:rsidTr="0047755C">
        <w:tc>
          <w:tcPr>
            <w:tcW w:w="684" w:type="pct"/>
            <w:vMerge/>
          </w:tcPr>
          <w:p w14:paraId="0879B7DD" w14:textId="759891CF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730" w:type="pct"/>
          </w:tcPr>
          <w:p w14:paraId="408F4A4A" w14:textId="1837A1C0" w:rsidR="00614CDA" w:rsidRPr="00614CDA" w:rsidRDefault="00614CDA" w:rsidP="00A239EE">
            <w:pPr>
              <w:rPr>
                <w:rFonts w:ascii="Arial" w:eastAsia="ＭＳ 明朝" w:hAnsi="Arial" w:cs="Arial"/>
                <w:b/>
                <w:i/>
                <w:color w:val="000000"/>
              </w:rPr>
            </w:pP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Capsule</w:t>
            </w:r>
            <w:r w:rsidR="002E71CA">
              <w:rPr>
                <w:rFonts w:ascii="Arial" w:eastAsia="ＭＳ 明朝" w:hAnsi="Arial" w:cs="Arial"/>
                <w:b/>
                <w:i/>
                <w:color w:val="000000"/>
              </w:rPr>
              <w:t xml:space="preserve"> IV</w:t>
            </w: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 : « </w:t>
            </w:r>
            <w:r w:rsidR="00AB38D9">
              <w:rPr>
                <w:rFonts w:ascii="Arial" w:eastAsia="ＭＳ 明朝" w:hAnsi="Arial" w:cs="Arial"/>
                <w:b/>
                <w:i/>
                <w:color w:val="000000"/>
              </w:rPr>
              <w:t>Mon coup de cœur d’éducateur spécialisé</w:t>
            </w:r>
            <w:r w:rsidR="0024460F">
              <w:rPr>
                <w:rFonts w:ascii="Arial" w:eastAsia="ＭＳ 明朝" w:hAnsi="Arial" w:cs="Arial"/>
                <w:b/>
                <w:i/>
                <w:color w:val="000000"/>
              </w:rPr>
              <w:t> </w:t>
            </w: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»</w:t>
            </w:r>
          </w:p>
          <w:p w14:paraId="5421CAC7" w14:textId="1B7DA334" w:rsidR="00614CDA" w:rsidRPr="00614CDA" w:rsidRDefault="00614CDA" w:rsidP="00AB38D9">
            <w:pPr>
              <w:rPr>
                <w:rFonts w:ascii="Arial" w:eastAsia="ＭＳ 明朝" w:hAnsi="Arial" w:cs="Arial"/>
                <w:sz w:val="20"/>
                <w:szCs w:val="20"/>
              </w:rPr>
            </w:pPr>
            <w:r w:rsidRPr="004F48B4">
              <w:rPr>
                <w:rFonts w:ascii="Arial" w:eastAsia="ＭＳ 明朝" w:hAnsi="Arial" w:cs="Arial"/>
                <w:sz w:val="20"/>
                <w:szCs w:val="20"/>
              </w:rPr>
              <w:t xml:space="preserve">(durée </w:t>
            </w:r>
            <w:r w:rsidR="004F48B4" w:rsidRPr="004F48B4">
              <w:rPr>
                <w:rFonts w:ascii="Arial" w:eastAsia="ＭＳ 明朝" w:hAnsi="Arial" w:cs="Arial"/>
                <w:sz w:val="20"/>
                <w:szCs w:val="20"/>
              </w:rPr>
              <w:t>2</w:t>
            </w:r>
            <w:r w:rsidR="005E2346" w:rsidRPr="004F48B4"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Pr="004F48B4">
              <w:rPr>
                <w:rFonts w:ascii="Arial" w:eastAsia="ＭＳ 明朝" w:hAnsi="Arial" w:cs="Arial"/>
                <w:sz w:val="20"/>
                <w:szCs w:val="20"/>
              </w:rPr>
              <w:t>min</w:t>
            </w:r>
            <w:r w:rsidR="00126BFF" w:rsidRPr="004F48B4"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="004F48B4" w:rsidRPr="004F48B4">
              <w:rPr>
                <w:rFonts w:ascii="Arial" w:eastAsia="ＭＳ 明朝" w:hAnsi="Arial" w:cs="Arial"/>
                <w:sz w:val="20"/>
                <w:szCs w:val="20"/>
              </w:rPr>
              <w:t>26</w:t>
            </w:r>
            <w:r w:rsidR="005E2346" w:rsidRPr="004F48B4">
              <w:rPr>
                <w:rFonts w:ascii="Arial" w:eastAsia="ＭＳ 明朝" w:hAnsi="Arial" w:cs="Arial"/>
                <w:sz w:val="20"/>
                <w:szCs w:val="20"/>
              </w:rPr>
              <w:t> s</w:t>
            </w:r>
            <w:r w:rsidRPr="004F48B4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932" w:type="pct"/>
          </w:tcPr>
          <w:p w14:paraId="2F6D2297" w14:textId="74244989" w:rsidR="00614CDA" w:rsidRPr="00614CDA" w:rsidRDefault="00AB38D9" w:rsidP="00A746FD">
            <w:pPr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 xml:space="preserve">Le professeur partage ses coups de cœur, sa passion pour sa profession et </w:t>
            </w:r>
            <w:r w:rsidR="00D72B81">
              <w:rPr>
                <w:rFonts w:ascii="Arial" w:eastAsia="ＭＳ 明朝" w:hAnsi="Arial" w:cs="Arial"/>
              </w:rPr>
              <w:t>le privilège d’agir pour sa clientèle</w:t>
            </w:r>
            <w:r w:rsidR="00E3223F"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654" w:type="pct"/>
          </w:tcPr>
          <w:p w14:paraId="6D5EDC4F" w14:textId="77777777" w:rsidR="00D72B81" w:rsidRPr="00614CDA" w:rsidRDefault="00D72B81" w:rsidP="00D72B81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24A53A75" w14:textId="3A31F066" w:rsidR="00D72B81" w:rsidRPr="00D72B81" w:rsidRDefault="00D72B81" w:rsidP="00D72B81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Coups de cœur, passion et privilège</w:t>
            </w:r>
          </w:p>
          <w:p w14:paraId="54BA4775" w14:textId="5960276E" w:rsidR="00614CDA" w:rsidRPr="00D72B81" w:rsidRDefault="00614CDA" w:rsidP="00D72B81">
            <w:pPr>
              <w:ind w:left="360"/>
              <w:contextualSpacing/>
              <w:rPr>
                <w:rFonts w:ascii="Arial" w:eastAsia="ＭＳ 明朝" w:hAnsi="Arial" w:cs="Arial"/>
                <w:b/>
                <w:i/>
              </w:rPr>
            </w:pPr>
          </w:p>
        </w:tc>
      </w:tr>
    </w:tbl>
    <w:p w14:paraId="7F8A018C" w14:textId="4EA94292" w:rsidR="006D0EFB" w:rsidRPr="00A239EE" w:rsidRDefault="006D0EFB">
      <w:pPr>
        <w:rPr>
          <w:sz w:val="4"/>
          <w:szCs w:val="4"/>
        </w:rPr>
      </w:pPr>
    </w:p>
    <w:sectPr w:rsidR="006D0EFB" w:rsidRPr="00A239EE" w:rsidSect="00614CDA">
      <w:pgSz w:w="15842" w:h="12242" w:orient="landscape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3A73"/>
    <w:multiLevelType w:val="hybridMultilevel"/>
    <w:tmpl w:val="0666D7AC"/>
    <w:lvl w:ilvl="0" w:tplc="A40A8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DA"/>
    <w:rsid w:val="000447BB"/>
    <w:rsid w:val="00064FE2"/>
    <w:rsid w:val="00126BFF"/>
    <w:rsid w:val="00173CD8"/>
    <w:rsid w:val="001835F1"/>
    <w:rsid w:val="00243B0F"/>
    <w:rsid w:val="0024460F"/>
    <w:rsid w:val="002704FF"/>
    <w:rsid w:val="002E50FA"/>
    <w:rsid w:val="002E71CA"/>
    <w:rsid w:val="0032726C"/>
    <w:rsid w:val="003324B3"/>
    <w:rsid w:val="003A5E3A"/>
    <w:rsid w:val="003B5C53"/>
    <w:rsid w:val="00420280"/>
    <w:rsid w:val="004300A3"/>
    <w:rsid w:val="00442F2D"/>
    <w:rsid w:val="0046350B"/>
    <w:rsid w:val="0047755C"/>
    <w:rsid w:val="004D4869"/>
    <w:rsid w:val="004F48B4"/>
    <w:rsid w:val="00520289"/>
    <w:rsid w:val="005E2346"/>
    <w:rsid w:val="005F0245"/>
    <w:rsid w:val="005F6325"/>
    <w:rsid w:val="00614CDA"/>
    <w:rsid w:val="006D0EFB"/>
    <w:rsid w:val="0070190E"/>
    <w:rsid w:val="00732708"/>
    <w:rsid w:val="007656AD"/>
    <w:rsid w:val="00826B88"/>
    <w:rsid w:val="008C011B"/>
    <w:rsid w:val="009C6749"/>
    <w:rsid w:val="00A239EE"/>
    <w:rsid w:val="00A419CA"/>
    <w:rsid w:val="00A53D36"/>
    <w:rsid w:val="00A746FD"/>
    <w:rsid w:val="00AB38D9"/>
    <w:rsid w:val="00AB466C"/>
    <w:rsid w:val="00B27B17"/>
    <w:rsid w:val="00B47016"/>
    <w:rsid w:val="00B56083"/>
    <w:rsid w:val="00B75566"/>
    <w:rsid w:val="00BF6C89"/>
    <w:rsid w:val="00C21A9E"/>
    <w:rsid w:val="00C7650C"/>
    <w:rsid w:val="00C834FB"/>
    <w:rsid w:val="00C93EBB"/>
    <w:rsid w:val="00D34B28"/>
    <w:rsid w:val="00D35799"/>
    <w:rsid w:val="00D72B81"/>
    <w:rsid w:val="00DC51E9"/>
    <w:rsid w:val="00DE19F2"/>
    <w:rsid w:val="00E3223F"/>
    <w:rsid w:val="00E44742"/>
    <w:rsid w:val="00E719ED"/>
    <w:rsid w:val="00F9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79BA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219</Words>
  <Characters>1208</Characters>
  <Application>Microsoft Macintosh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Daniélou</dc:creator>
  <cp:keywords/>
  <dc:description/>
  <cp:lastModifiedBy>Nathalie Daniélou</cp:lastModifiedBy>
  <cp:revision>8</cp:revision>
  <dcterms:created xsi:type="dcterms:W3CDTF">2015-12-04T20:28:00Z</dcterms:created>
  <dcterms:modified xsi:type="dcterms:W3CDTF">2015-12-05T16:20:00Z</dcterms:modified>
</cp:coreProperties>
</file>